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55" w:rsidRDefault="00D74143" w:rsidP="00A83A89">
      <w:pPr>
        <w:pStyle w:val="Titre1"/>
        <w:spacing w:before="0" w:line="240" w:lineRule="auto"/>
      </w:pPr>
      <w:r>
        <w:t xml:space="preserve">Fiche pour une </w:t>
      </w:r>
      <w:r w:rsidR="00E86B60">
        <w:t xml:space="preserve">politique nationale de design - </w:t>
      </w:r>
      <w:r>
        <w:t>Assises du design</w:t>
      </w:r>
    </w:p>
    <w:p w:rsidR="00293F55" w:rsidRDefault="00293F55" w:rsidP="00A83A89">
      <w:pPr>
        <w:pStyle w:val="CorpsA"/>
        <w:spacing w:after="0" w:line="240" w:lineRule="auto"/>
      </w:pPr>
    </w:p>
    <w:p w:rsidR="00293F55" w:rsidRDefault="00D74143" w:rsidP="00A83A89">
      <w:pPr>
        <w:pStyle w:val="CorpsA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86B60">
        <w:rPr>
          <w:rFonts w:ascii="Times New Roman" w:hAnsi="Times New Roman" w:cs="Times New Roman"/>
          <w:b/>
          <w:bCs/>
          <w:u w:val="single"/>
        </w:rPr>
        <w:t>Contexte</w:t>
      </w:r>
      <w:r w:rsidR="00A83A89">
        <w:rPr>
          <w:rFonts w:ascii="Times New Roman" w:hAnsi="Times New Roman" w:cs="Times New Roman"/>
          <w:b/>
          <w:bCs/>
          <w:u w:val="single"/>
        </w:rPr>
        <w:t> :</w:t>
      </w:r>
    </w:p>
    <w:p w:rsidR="00A83A89" w:rsidRPr="00E86B60" w:rsidRDefault="00A83A89" w:rsidP="00A83A89">
      <w:pPr>
        <w:pStyle w:val="CorpsA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4E492E" w:rsidRDefault="004E492E" w:rsidP="00A83A89">
      <w:pPr>
        <w:pStyle w:val="CorpsA"/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Les transformations rapides de nos économies et leurs conséquences sociales, les mutations du climat nous invitent aujourd’hui à chercher de nouveaux modèles de développement.  Or le design, par sa prise en compte de l’humain, son approche empathique et ses scénarios d’usage peut largement contribuer à cette recherche.  </w:t>
      </w:r>
    </w:p>
    <w:p w:rsidR="00A83A89" w:rsidRDefault="00A83A89" w:rsidP="00A83A89">
      <w:pPr>
        <w:pStyle w:val="CorpsA"/>
        <w:spacing w:after="0" w:line="240" w:lineRule="auto"/>
        <w:rPr>
          <w:rFonts w:ascii="Times New Roman" w:hAnsi="Times New Roman" w:cs="Times New Roman"/>
          <w:color w:val="auto"/>
        </w:rPr>
      </w:pPr>
    </w:p>
    <w:p w:rsidR="004E492E" w:rsidRDefault="004E492E" w:rsidP="00A83A89">
      <w:pPr>
        <w:pStyle w:val="CorpsA"/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Mais l’écosystème français du design n’est pas suffisamment structuré, ce qui nuit à sa visibilité et à sa pe</w:t>
      </w:r>
      <w:r>
        <w:rPr>
          <w:rFonts w:ascii="Times New Roman" w:hAnsi="Times New Roman" w:cs="Times New Roman"/>
          <w:color w:val="auto"/>
        </w:rPr>
        <w:t>r</w:t>
      </w:r>
      <w:r>
        <w:rPr>
          <w:rFonts w:ascii="Times New Roman" w:hAnsi="Times New Roman" w:cs="Times New Roman"/>
          <w:color w:val="auto"/>
        </w:rPr>
        <w:t>formance. Par ailleurs, les potentialités du design dans la conception des politiques publiques et plus génér</w:t>
      </w:r>
      <w:r>
        <w:rPr>
          <w:rFonts w:ascii="Times New Roman" w:hAnsi="Times New Roman" w:cs="Times New Roman"/>
          <w:color w:val="auto"/>
        </w:rPr>
        <w:t>a</w:t>
      </w:r>
      <w:r>
        <w:rPr>
          <w:rFonts w:ascii="Times New Roman" w:hAnsi="Times New Roman" w:cs="Times New Roman"/>
          <w:color w:val="auto"/>
        </w:rPr>
        <w:t>lement dans la transformation de la société demeurent encore largement inexplorées</w:t>
      </w:r>
      <w:r w:rsidR="009F5FFE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  Le </w:t>
      </w:r>
      <w:r w:rsidRPr="001B305F">
        <w:rPr>
          <w:rFonts w:ascii="Times New Roman" w:hAnsi="Times New Roman" w:cs="Times New Roman"/>
          <w:color w:val="auto"/>
        </w:rPr>
        <w:t xml:space="preserve">design français ne manque </w:t>
      </w:r>
      <w:r>
        <w:rPr>
          <w:rFonts w:ascii="Times New Roman" w:hAnsi="Times New Roman" w:cs="Times New Roman"/>
          <w:color w:val="auto"/>
        </w:rPr>
        <w:t xml:space="preserve">pourtant </w:t>
      </w:r>
      <w:r w:rsidRPr="001B305F">
        <w:rPr>
          <w:rFonts w:ascii="Times New Roman" w:hAnsi="Times New Roman" w:cs="Times New Roman"/>
          <w:color w:val="auto"/>
        </w:rPr>
        <w:t xml:space="preserve">pas d’atouts, de designers de renom, d’écoles prestigieuses et d’entreprises qui ont placé le design au cœur de leur stratégie de développement. </w:t>
      </w:r>
      <w:r w:rsidRPr="00E86B60">
        <w:rPr>
          <w:rFonts w:ascii="Times New Roman" w:hAnsi="Times New Roman" w:cs="Times New Roman"/>
          <w:color w:val="auto"/>
        </w:rPr>
        <w:t xml:space="preserve"> </w:t>
      </w:r>
    </w:p>
    <w:p w:rsidR="00A83A89" w:rsidRDefault="00A83A89" w:rsidP="00A83A89">
      <w:pPr>
        <w:pStyle w:val="CorpsA"/>
        <w:spacing w:after="0" w:line="240" w:lineRule="auto"/>
        <w:rPr>
          <w:rFonts w:ascii="Times New Roman" w:hAnsi="Times New Roman" w:cs="Times New Roman"/>
          <w:color w:val="auto"/>
        </w:rPr>
      </w:pPr>
    </w:p>
    <w:p w:rsidR="009F5FFE" w:rsidRDefault="00E86B60" w:rsidP="00A83A89">
      <w:pPr>
        <w:pStyle w:val="CorpsA"/>
        <w:spacing w:after="0" w:line="240" w:lineRule="auto"/>
        <w:rPr>
          <w:rFonts w:ascii="Times New Roman" w:hAnsi="Times New Roman" w:cs="Times New Roman"/>
          <w:color w:val="auto"/>
        </w:rPr>
      </w:pPr>
      <w:r w:rsidRPr="00E86B60">
        <w:rPr>
          <w:rFonts w:ascii="Times New Roman" w:hAnsi="Times New Roman" w:cs="Times New Roman"/>
          <w:color w:val="auto"/>
        </w:rPr>
        <w:t xml:space="preserve">Le dernier rapport sur le design commandité par les pouvoirs </w:t>
      </w:r>
      <w:r w:rsidR="004E492E">
        <w:rPr>
          <w:rFonts w:ascii="Times New Roman" w:hAnsi="Times New Roman" w:cs="Times New Roman"/>
          <w:color w:val="auto"/>
        </w:rPr>
        <w:t>publics</w:t>
      </w:r>
      <w:r w:rsidR="00614548">
        <w:rPr>
          <w:rFonts w:ascii="Times New Roman" w:hAnsi="Times New Roman" w:cs="Times New Roman"/>
          <w:color w:val="auto"/>
        </w:rPr>
        <w:t xml:space="preserve"> </w:t>
      </w:r>
      <w:r w:rsidRPr="00E86B60">
        <w:rPr>
          <w:rFonts w:ascii="Times New Roman" w:hAnsi="Times New Roman" w:cs="Times New Roman"/>
          <w:color w:val="auto"/>
        </w:rPr>
        <w:t>« pour une politique nationale de d</w:t>
      </w:r>
      <w:r w:rsidRPr="00E86B60">
        <w:rPr>
          <w:rFonts w:ascii="Times New Roman" w:hAnsi="Times New Roman" w:cs="Times New Roman"/>
          <w:color w:val="auto"/>
        </w:rPr>
        <w:t>e</w:t>
      </w:r>
      <w:r w:rsidRPr="00E86B60">
        <w:rPr>
          <w:rFonts w:ascii="Times New Roman" w:hAnsi="Times New Roman" w:cs="Times New Roman"/>
          <w:color w:val="auto"/>
        </w:rPr>
        <w:t>sign</w:t>
      </w:r>
      <w:r w:rsidR="00A83A89">
        <w:rPr>
          <w:rFonts w:ascii="Times New Roman" w:hAnsi="Times New Roman" w:cs="Times New Roman"/>
          <w:color w:val="auto"/>
        </w:rPr>
        <w:t> »</w:t>
      </w:r>
      <w:r w:rsidRPr="00E86B60">
        <w:rPr>
          <w:rFonts w:ascii="Times New Roman" w:hAnsi="Times New Roman" w:cs="Times New Roman"/>
          <w:color w:val="auto"/>
        </w:rPr>
        <w:t xml:space="preserve">, </w:t>
      </w:r>
      <w:r w:rsidR="004E492E">
        <w:rPr>
          <w:rFonts w:ascii="Times New Roman" w:hAnsi="Times New Roman" w:cs="Times New Roman"/>
          <w:color w:val="auto"/>
        </w:rPr>
        <w:t>signé</w:t>
      </w:r>
      <w:r w:rsidR="004E492E" w:rsidRPr="00E86B60">
        <w:rPr>
          <w:rFonts w:ascii="Times New Roman" w:hAnsi="Times New Roman" w:cs="Times New Roman"/>
          <w:color w:val="auto"/>
        </w:rPr>
        <w:t xml:space="preserve"> d’Alain Cadix</w:t>
      </w:r>
      <w:r w:rsidR="004E492E">
        <w:rPr>
          <w:rFonts w:ascii="Times New Roman" w:hAnsi="Times New Roman" w:cs="Times New Roman"/>
          <w:color w:val="auto"/>
        </w:rPr>
        <w:t>,</w:t>
      </w:r>
      <w:r w:rsidR="004E492E" w:rsidRPr="00E86B60">
        <w:rPr>
          <w:rFonts w:ascii="Times New Roman" w:hAnsi="Times New Roman" w:cs="Times New Roman"/>
          <w:color w:val="auto"/>
        </w:rPr>
        <w:t xml:space="preserve"> </w:t>
      </w:r>
      <w:r w:rsidR="00614548">
        <w:rPr>
          <w:rFonts w:ascii="Times New Roman" w:hAnsi="Times New Roman" w:cs="Times New Roman"/>
          <w:color w:val="auto"/>
        </w:rPr>
        <w:t xml:space="preserve">a été </w:t>
      </w:r>
      <w:r w:rsidRPr="00E86B60">
        <w:rPr>
          <w:rFonts w:ascii="Times New Roman" w:hAnsi="Times New Roman" w:cs="Times New Roman"/>
          <w:color w:val="auto"/>
        </w:rPr>
        <w:t xml:space="preserve">remis en octobre 2013. Ce travail </w:t>
      </w:r>
      <w:r>
        <w:rPr>
          <w:rFonts w:ascii="Times New Roman" w:hAnsi="Times New Roman" w:cs="Times New Roman"/>
          <w:color w:val="auto"/>
        </w:rPr>
        <w:t>a permis l’émergence de plusieurs projets</w:t>
      </w:r>
      <w:r w:rsidRPr="00E86B60">
        <w:rPr>
          <w:rFonts w:ascii="Times New Roman" w:hAnsi="Times New Roman" w:cs="Times New Roman"/>
          <w:color w:val="auto"/>
        </w:rPr>
        <w:t xml:space="preserve"> </w:t>
      </w:r>
      <w:r w:rsidR="009F5FFE">
        <w:rPr>
          <w:rFonts w:ascii="Times New Roman" w:hAnsi="Times New Roman" w:cs="Times New Roman"/>
          <w:color w:val="auto"/>
        </w:rPr>
        <w:t xml:space="preserve">dont on peut retenir les suivants </w:t>
      </w:r>
      <w:r w:rsidRPr="00E86B60">
        <w:rPr>
          <w:rFonts w:ascii="Times New Roman" w:hAnsi="Times New Roman" w:cs="Times New Roman"/>
          <w:color w:val="auto"/>
        </w:rPr>
        <w:t xml:space="preserve">: des écoles de design ont développé </w:t>
      </w:r>
      <w:r w:rsidR="009F5FFE">
        <w:rPr>
          <w:rFonts w:ascii="Times New Roman" w:hAnsi="Times New Roman" w:cs="Times New Roman"/>
          <w:color w:val="auto"/>
        </w:rPr>
        <w:t>des</w:t>
      </w:r>
      <w:r w:rsidRPr="00E86B60">
        <w:rPr>
          <w:rFonts w:ascii="Times New Roman" w:hAnsi="Times New Roman" w:cs="Times New Roman"/>
          <w:color w:val="auto"/>
        </w:rPr>
        <w:t xml:space="preserve"> pôle</w:t>
      </w:r>
      <w:r w:rsidR="009F5FFE">
        <w:rPr>
          <w:rFonts w:ascii="Times New Roman" w:hAnsi="Times New Roman" w:cs="Times New Roman"/>
          <w:color w:val="auto"/>
        </w:rPr>
        <w:t>s</w:t>
      </w:r>
      <w:r w:rsidRPr="00E86B60">
        <w:rPr>
          <w:rFonts w:ascii="Times New Roman" w:hAnsi="Times New Roman" w:cs="Times New Roman"/>
          <w:color w:val="auto"/>
        </w:rPr>
        <w:t xml:space="preserve"> de formation continue et </w:t>
      </w:r>
      <w:r w:rsidR="009F5FFE">
        <w:rPr>
          <w:rFonts w:ascii="Times New Roman" w:hAnsi="Times New Roman" w:cs="Times New Roman"/>
          <w:color w:val="auto"/>
        </w:rPr>
        <w:t>des</w:t>
      </w:r>
      <w:r w:rsidRPr="00E86B60">
        <w:rPr>
          <w:rFonts w:ascii="Times New Roman" w:hAnsi="Times New Roman" w:cs="Times New Roman"/>
          <w:color w:val="auto"/>
        </w:rPr>
        <w:t xml:space="preserve"> pôle</w:t>
      </w:r>
      <w:r w:rsidR="009F5FFE">
        <w:rPr>
          <w:rFonts w:ascii="Times New Roman" w:hAnsi="Times New Roman" w:cs="Times New Roman"/>
          <w:color w:val="auto"/>
        </w:rPr>
        <w:t>s</w:t>
      </w:r>
      <w:r w:rsidRPr="00E86B60">
        <w:rPr>
          <w:rFonts w:ascii="Times New Roman" w:hAnsi="Times New Roman" w:cs="Times New Roman"/>
          <w:color w:val="auto"/>
        </w:rPr>
        <w:t xml:space="preserve"> recherche ; BPI France propose aux PME  l’outil du « diagnostic design » ; le crédit d’impôt innovation s’est ouvert aux innovations non technologiques et prend en com</w:t>
      </w:r>
      <w:r>
        <w:rPr>
          <w:rFonts w:ascii="Times New Roman" w:hAnsi="Times New Roman" w:cs="Times New Roman"/>
          <w:color w:val="auto"/>
        </w:rPr>
        <w:t>pte les dépense</w:t>
      </w:r>
      <w:r w:rsidR="004675E9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 xml:space="preserve"> de design dans c</w:t>
      </w:r>
      <w:r w:rsidRPr="00E86B60">
        <w:rPr>
          <w:rFonts w:ascii="Times New Roman" w:hAnsi="Times New Roman" w:cs="Times New Roman"/>
          <w:color w:val="auto"/>
        </w:rPr>
        <w:t>es projets</w:t>
      </w:r>
      <w:r>
        <w:rPr>
          <w:rFonts w:ascii="Times New Roman" w:hAnsi="Times New Roman" w:cs="Times New Roman"/>
          <w:color w:val="auto"/>
        </w:rPr>
        <w:t xml:space="preserve"> </w:t>
      </w:r>
      <w:r w:rsidRPr="00E86B60">
        <w:rPr>
          <w:rFonts w:ascii="Times New Roman" w:hAnsi="Times New Roman" w:cs="Times New Roman"/>
          <w:color w:val="auto"/>
        </w:rPr>
        <w:t>; la Direction générale des entreprises a soutenu la création de résidences de designers dans les pôles de comp</w:t>
      </w:r>
      <w:r w:rsidRPr="00E86B60">
        <w:rPr>
          <w:rFonts w:ascii="Times New Roman" w:hAnsi="Times New Roman" w:cs="Times New Roman"/>
          <w:color w:val="auto"/>
        </w:rPr>
        <w:t>é</w:t>
      </w:r>
      <w:r w:rsidRPr="00E86B60">
        <w:rPr>
          <w:rFonts w:ascii="Times New Roman" w:hAnsi="Times New Roman" w:cs="Times New Roman"/>
          <w:color w:val="auto"/>
        </w:rPr>
        <w:t>titivité, opération développée depuis dans certaines région</w:t>
      </w:r>
      <w:r w:rsidR="004675E9">
        <w:rPr>
          <w:rFonts w:ascii="Times New Roman" w:hAnsi="Times New Roman" w:cs="Times New Roman"/>
          <w:color w:val="auto"/>
        </w:rPr>
        <w:t>s</w:t>
      </w:r>
      <w:r w:rsidRPr="00E86B60">
        <w:rPr>
          <w:rFonts w:ascii="Times New Roman" w:hAnsi="Times New Roman" w:cs="Times New Roman"/>
          <w:color w:val="auto"/>
        </w:rPr>
        <w:t xml:space="preserve"> sous d’autres formes</w:t>
      </w:r>
      <w:r w:rsidR="00F97231" w:rsidRPr="00E86B60">
        <w:rPr>
          <w:rFonts w:ascii="Times New Roman" w:hAnsi="Times New Roman" w:cs="Times New Roman"/>
          <w:color w:val="auto"/>
        </w:rPr>
        <w:t>;</w:t>
      </w:r>
      <w:r>
        <w:rPr>
          <w:rFonts w:ascii="Times New Roman" w:hAnsi="Times New Roman" w:cs="Times New Roman"/>
          <w:color w:val="auto"/>
        </w:rPr>
        <w:t xml:space="preserve"> le ministère de la Culture, avec le Centre National des Arts Plastiques, a mis en place l’exposition itinérante d</w:t>
      </w:r>
      <w:r w:rsidR="00F97231" w:rsidRPr="00E86B60">
        <w:rPr>
          <w:rFonts w:ascii="Times New Roman" w:hAnsi="Times New Roman" w:cs="Times New Roman"/>
          <w:color w:val="auto"/>
        </w:rPr>
        <w:t>es « Capsules du design »</w:t>
      </w:r>
      <w:r>
        <w:rPr>
          <w:rFonts w:ascii="Times New Roman" w:hAnsi="Times New Roman" w:cs="Times New Roman"/>
          <w:color w:val="auto"/>
        </w:rPr>
        <w:t xml:space="preserve"> pour promouvoir </w:t>
      </w:r>
      <w:r w:rsidR="00D11A8B">
        <w:rPr>
          <w:rFonts w:ascii="Times New Roman" w:hAnsi="Times New Roman" w:cs="Times New Roman"/>
          <w:color w:val="auto"/>
        </w:rPr>
        <w:t>les collections publiques de</w:t>
      </w:r>
      <w:r w:rsidR="009F5FFE">
        <w:rPr>
          <w:rFonts w:ascii="Times New Roman" w:hAnsi="Times New Roman" w:cs="Times New Roman"/>
          <w:color w:val="auto"/>
        </w:rPr>
        <w:t xml:space="preserve"> design auprès du grand public, etc. </w:t>
      </w:r>
    </w:p>
    <w:p w:rsidR="00A83A89" w:rsidRDefault="00A83A89" w:rsidP="00A83A89">
      <w:pPr>
        <w:pStyle w:val="CorpsA"/>
        <w:spacing w:after="0" w:line="240" w:lineRule="auto"/>
        <w:rPr>
          <w:rFonts w:ascii="Times New Roman" w:hAnsi="Times New Roman" w:cs="Times New Roman"/>
          <w:color w:val="auto"/>
        </w:rPr>
      </w:pPr>
    </w:p>
    <w:p w:rsidR="00D0306E" w:rsidRDefault="009F5FFE" w:rsidP="00A83A89">
      <w:pPr>
        <w:pStyle w:val="CorpsA"/>
        <w:spacing w:after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Comment peut-on poursuivre le travail engagé ? </w:t>
      </w:r>
      <w:r w:rsidR="00DC6534" w:rsidRPr="00E86B60">
        <w:rPr>
          <w:rFonts w:ascii="Times New Roman" w:hAnsi="Times New Roman" w:cs="Times New Roman"/>
          <w:color w:val="auto"/>
        </w:rPr>
        <w:t>Q</w:t>
      </w:r>
      <w:r w:rsidR="00D0306E" w:rsidRPr="00E86B60">
        <w:rPr>
          <w:rFonts w:ascii="Times New Roman" w:hAnsi="Times New Roman" w:cs="Times New Roman"/>
          <w:color w:val="auto"/>
        </w:rPr>
        <w:t>uel</w:t>
      </w:r>
      <w:r w:rsidR="004675E9">
        <w:rPr>
          <w:rFonts w:ascii="Times New Roman" w:hAnsi="Times New Roman" w:cs="Times New Roman"/>
          <w:color w:val="auto"/>
        </w:rPr>
        <w:t>s</w:t>
      </w:r>
      <w:r w:rsidR="00D0306E" w:rsidRPr="00E86B60">
        <w:rPr>
          <w:rFonts w:ascii="Times New Roman" w:hAnsi="Times New Roman" w:cs="Times New Roman"/>
          <w:color w:val="auto"/>
        </w:rPr>
        <w:t xml:space="preserve"> rôle</w:t>
      </w:r>
      <w:r w:rsidR="004675E9">
        <w:rPr>
          <w:rFonts w:ascii="Times New Roman" w:hAnsi="Times New Roman" w:cs="Times New Roman"/>
          <w:color w:val="auto"/>
        </w:rPr>
        <w:t>s</w:t>
      </w:r>
      <w:r w:rsidR="00D0306E" w:rsidRPr="00E86B60">
        <w:rPr>
          <w:rFonts w:ascii="Times New Roman" w:hAnsi="Times New Roman" w:cs="Times New Roman"/>
          <w:color w:val="auto"/>
        </w:rPr>
        <w:t xml:space="preserve"> les </w:t>
      </w:r>
      <w:r w:rsidR="00DC6534" w:rsidRPr="00E86B60">
        <w:rPr>
          <w:rFonts w:ascii="Times New Roman" w:hAnsi="Times New Roman" w:cs="Times New Roman"/>
          <w:color w:val="auto"/>
        </w:rPr>
        <w:t xml:space="preserve">pouvoirs publics et les </w:t>
      </w:r>
      <w:r w:rsidR="00D0306E" w:rsidRPr="00E86B60">
        <w:rPr>
          <w:rFonts w:ascii="Times New Roman" w:hAnsi="Times New Roman" w:cs="Times New Roman"/>
          <w:color w:val="auto"/>
        </w:rPr>
        <w:t>acteurs du design pe</w:t>
      </w:r>
      <w:r w:rsidR="00D0306E" w:rsidRPr="00E86B60">
        <w:rPr>
          <w:rFonts w:ascii="Times New Roman" w:hAnsi="Times New Roman" w:cs="Times New Roman"/>
          <w:color w:val="auto"/>
        </w:rPr>
        <w:t>u</w:t>
      </w:r>
      <w:r w:rsidR="00D0306E" w:rsidRPr="00E86B60">
        <w:rPr>
          <w:rFonts w:ascii="Times New Roman" w:hAnsi="Times New Roman" w:cs="Times New Roman"/>
          <w:color w:val="auto"/>
        </w:rPr>
        <w:t>vent</w:t>
      </w:r>
      <w:r w:rsidR="00DC6534" w:rsidRPr="00E86B60">
        <w:rPr>
          <w:rFonts w:ascii="Times New Roman" w:hAnsi="Times New Roman" w:cs="Times New Roman"/>
          <w:color w:val="auto"/>
        </w:rPr>
        <w:t>-ils</w:t>
      </w:r>
      <w:r w:rsidR="00D0306E" w:rsidRPr="00E86B60">
        <w:rPr>
          <w:rFonts w:ascii="Times New Roman" w:hAnsi="Times New Roman" w:cs="Times New Roman"/>
          <w:color w:val="auto"/>
        </w:rPr>
        <w:t xml:space="preserve"> </w:t>
      </w:r>
      <w:r w:rsidR="00DC6534" w:rsidRPr="00E86B60">
        <w:rPr>
          <w:rFonts w:ascii="Times New Roman" w:hAnsi="Times New Roman" w:cs="Times New Roman"/>
          <w:color w:val="auto"/>
        </w:rPr>
        <w:t xml:space="preserve">avoir dans cette transformation </w:t>
      </w:r>
      <w:r w:rsidR="00D0306E" w:rsidRPr="00E86B60">
        <w:rPr>
          <w:rFonts w:ascii="Times New Roman" w:hAnsi="Times New Roman" w:cs="Times New Roman"/>
          <w:color w:val="auto"/>
        </w:rPr>
        <w:t xml:space="preserve">? </w:t>
      </w:r>
      <w:r w:rsidR="00DC6534" w:rsidRPr="00E86B60">
        <w:rPr>
          <w:rFonts w:ascii="Times New Roman" w:hAnsi="Times New Roman" w:cs="Times New Roman"/>
          <w:color w:val="auto"/>
        </w:rPr>
        <w:t>Les Assises du design seront le rendez-vous de</w:t>
      </w:r>
      <w:r>
        <w:rPr>
          <w:rFonts w:ascii="Times New Roman" w:hAnsi="Times New Roman" w:cs="Times New Roman"/>
          <w:color w:val="auto"/>
        </w:rPr>
        <w:t xml:space="preserve"> </w:t>
      </w:r>
      <w:r w:rsidR="00477088">
        <w:rPr>
          <w:rFonts w:ascii="Times New Roman" w:hAnsi="Times New Roman" w:cs="Times New Roman"/>
          <w:color w:val="auto"/>
        </w:rPr>
        <w:t xml:space="preserve">tous ces </w:t>
      </w:r>
      <w:r w:rsidR="004675E9">
        <w:rPr>
          <w:rFonts w:ascii="Times New Roman" w:hAnsi="Times New Roman" w:cs="Times New Roman"/>
          <w:color w:val="auto"/>
        </w:rPr>
        <w:t>acteurs,</w:t>
      </w:r>
      <w:r w:rsidR="00DC6534" w:rsidRPr="00E86B60">
        <w:rPr>
          <w:rFonts w:ascii="Times New Roman" w:hAnsi="Times New Roman" w:cs="Times New Roman"/>
          <w:color w:val="auto"/>
        </w:rPr>
        <w:t xml:space="preserve"> </w:t>
      </w:r>
      <w:r w:rsidR="00477088">
        <w:rPr>
          <w:rFonts w:ascii="Times New Roman" w:hAnsi="Times New Roman" w:cs="Times New Roman"/>
          <w:color w:val="auto"/>
        </w:rPr>
        <w:t xml:space="preserve">le lieu de construction de propositions tangibles, préalable à l’élaboration d’une </w:t>
      </w:r>
      <w:r>
        <w:rPr>
          <w:rFonts w:ascii="Times New Roman" w:hAnsi="Times New Roman" w:cs="Times New Roman"/>
          <w:color w:val="auto"/>
        </w:rPr>
        <w:t xml:space="preserve">feuille de </w:t>
      </w:r>
      <w:r w:rsidR="00DC6534" w:rsidRPr="00E86B60">
        <w:rPr>
          <w:rFonts w:ascii="Times New Roman" w:hAnsi="Times New Roman" w:cs="Times New Roman"/>
          <w:color w:val="auto"/>
        </w:rPr>
        <w:t>route</w:t>
      </w:r>
      <w:r w:rsidR="00477088">
        <w:rPr>
          <w:rFonts w:ascii="Times New Roman" w:hAnsi="Times New Roman" w:cs="Times New Roman"/>
          <w:color w:val="auto"/>
        </w:rPr>
        <w:t xml:space="preserve"> ambitieuse pour le design français à l’horizon 2020.</w:t>
      </w:r>
      <w:r w:rsidR="00DC6534" w:rsidRPr="00E86B60">
        <w:rPr>
          <w:rFonts w:ascii="Times New Roman" w:hAnsi="Times New Roman" w:cs="Times New Roman"/>
          <w:color w:val="auto"/>
        </w:rPr>
        <w:t xml:space="preserve"> Les </w:t>
      </w:r>
      <w:r w:rsidR="00477088">
        <w:rPr>
          <w:rFonts w:ascii="Times New Roman" w:hAnsi="Times New Roman" w:cs="Times New Roman"/>
          <w:color w:val="auto"/>
        </w:rPr>
        <w:t xml:space="preserve">acteurs de l’écosystème devront </w:t>
      </w:r>
      <w:r w:rsidR="00D74143" w:rsidRPr="00E86B60">
        <w:rPr>
          <w:rFonts w:ascii="Times New Roman" w:hAnsi="Times New Roman" w:cs="Times New Roman"/>
          <w:color w:val="auto"/>
        </w:rPr>
        <w:t>s’emparer du sujet pour mettre en œuvre un travail collectif.</w:t>
      </w:r>
      <w:r w:rsidR="00DC6534" w:rsidRPr="00E86B60">
        <w:rPr>
          <w:rFonts w:ascii="Times New Roman" w:hAnsi="Times New Roman" w:cs="Times New Roman"/>
          <w:color w:val="auto"/>
        </w:rPr>
        <w:t xml:space="preserve"> </w:t>
      </w:r>
    </w:p>
    <w:p w:rsidR="00A83A89" w:rsidRPr="00E86B60" w:rsidRDefault="00A83A89" w:rsidP="00A83A89">
      <w:pPr>
        <w:pStyle w:val="CorpsA"/>
        <w:spacing w:after="0" w:line="240" w:lineRule="auto"/>
        <w:rPr>
          <w:rFonts w:ascii="Times New Roman" w:hAnsi="Times New Roman" w:cs="Times New Roman"/>
          <w:color w:val="auto"/>
        </w:rPr>
      </w:pPr>
    </w:p>
    <w:p w:rsidR="0044299D" w:rsidRDefault="009F5FFE" w:rsidP="00A83A89">
      <w:pPr>
        <w:pStyle w:val="CorpsA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9F5FFE">
        <w:rPr>
          <w:rFonts w:ascii="Times New Roman" w:hAnsi="Times New Roman" w:cs="Times New Roman"/>
          <w:b/>
          <w:bCs/>
          <w:u w:val="single"/>
        </w:rPr>
        <w:t>Objectif</w:t>
      </w:r>
      <w:r w:rsidR="00936845">
        <w:rPr>
          <w:rFonts w:ascii="Times New Roman" w:hAnsi="Times New Roman" w:cs="Times New Roman"/>
          <w:b/>
          <w:bCs/>
          <w:u w:val="single"/>
        </w:rPr>
        <w:t>s</w:t>
      </w:r>
      <w:r w:rsidRPr="009F5FFE">
        <w:rPr>
          <w:rFonts w:ascii="Times New Roman" w:hAnsi="Times New Roman" w:cs="Times New Roman"/>
          <w:b/>
          <w:bCs/>
          <w:u w:val="single"/>
        </w:rPr>
        <w:t xml:space="preserve"> des Assises du design :</w:t>
      </w:r>
    </w:p>
    <w:p w:rsidR="00A83A89" w:rsidRPr="009F5FFE" w:rsidRDefault="00A83A89" w:rsidP="00A83A89">
      <w:pPr>
        <w:pStyle w:val="CorpsA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293F55" w:rsidRDefault="00D74143" w:rsidP="00A83A89">
      <w:pPr>
        <w:pStyle w:val="CorpsA"/>
        <w:spacing w:after="0" w:line="240" w:lineRule="auto"/>
        <w:rPr>
          <w:rFonts w:ascii="Times New Roman" w:hAnsi="Times New Roman" w:cs="Times New Roman"/>
        </w:rPr>
      </w:pPr>
      <w:r w:rsidRPr="004000EC">
        <w:rPr>
          <w:rFonts w:ascii="Times New Roman" w:hAnsi="Times New Roman" w:cs="Times New Roman"/>
          <w:bCs/>
        </w:rPr>
        <w:t xml:space="preserve">Les Assises du Design résulteront d’une année de travail qui permettra d’aboutir à des propositions concrètes, </w:t>
      </w:r>
      <w:r w:rsidR="0044299D" w:rsidRPr="004000EC">
        <w:rPr>
          <w:rFonts w:ascii="Times New Roman" w:hAnsi="Times New Roman" w:cs="Times New Roman"/>
          <w:bCs/>
        </w:rPr>
        <w:t>préalable indispensable à l’élaboration d’une feuille de route du design français</w:t>
      </w:r>
      <w:r w:rsidRPr="004000EC">
        <w:rPr>
          <w:rFonts w:ascii="Times New Roman" w:hAnsi="Times New Roman" w:cs="Times New Roman"/>
          <w:bCs/>
        </w:rPr>
        <w:t xml:space="preserve">. </w:t>
      </w:r>
      <w:r w:rsidRPr="00E86B60">
        <w:rPr>
          <w:rFonts w:ascii="Times New Roman" w:hAnsi="Times New Roman" w:cs="Times New Roman"/>
        </w:rPr>
        <w:t>Les acteurs de la filière dans toutes leurs composantes seront sollicité</w:t>
      </w:r>
      <w:r w:rsidR="004675E9">
        <w:rPr>
          <w:rFonts w:ascii="Times New Roman" w:hAnsi="Times New Roman" w:cs="Times New Roman"/>
          <w:lang w:val="it-IT"/>
        </w:rPr>
        <w:t xml:space="preserve">s. La </w:t>
      </w:r>
      <w:r w:rsidR="00E560E0" w:rsidRPr="00E86B60">
        <w:rPr>
          <w:rFonts w:ascii="Times New Roman" w:hAnsi="Times New Roman" w:cs="Times New Roman"/>
        </w:rPr>
        <w:t>méthodologie</w:t>
      </w:r>
      <w:r w:rsidRPr="00E86B60">
        <w:rPr>
          <w:rFonts w:ascii="Times New Roman" w:hAnsi="Times New Roman" w:cs="Times New Roman"/>
        </w:rPr>
        <w:t xml:space="preserve"> </w:t>
      </w:r>
      <w:r w:rsidR="004675E9">
        <w:rPr>
          <w:rFonts w:ascii="Times New Roman" w:hAnsi="Times New Roman" w:cs="Times New Roman"/>
        </w:rPr>
        <w:t>est</w:t>
      </w:r>
      <w:r w:rsidRPr="00E86B60">
        <w:rPr>
          <w:rFonts w:ascii="Times New Roman" w:hAnsi="Times New Roman" w:cs="Times New Roman"/>
        </w:rPr>
        <w:t xml:space="preserve"> basée sur une approche </w:t>
      </w:r>
      <w:r w:rsidR="00E560E0" w:rsidRPr="00E86B60">
        <w:rPr>
          <w:rFonts w:ascii="Times New Roman" w:hAnsi="Times New Roman" w:cs="Times New Roman"/>
        </w:rPr>
        <w:t xml:space="preserve">thématique </w:t>
      </w:r>
      <w:r w:rsidR="00E560E0">
        <w:rPr>
          <w:rFonts w:ascii="Times New Roman" w:hAnsi="Times New Roman" w:cs="Times New Roman"/>
        </w:rPr>
        <w:t>à partir de l’expérience des territoires</w:t>
      </w:r>
      <w:r w:rsidRPr="00E86B60">
        <w:rPr>
          <w:rFonts w:ascii="Times New Roman" w:hAnsi="Times New Roman" w:cs="Times New Roman"/>
        </w:rPr>
        <w:t xml:space="preserve">. </w:t>
      </w:r>
    </w:p>
    <w:p w:rsidR="00A83A89" w:rsidRPr="00E86B60" w:rsidRDefault="00A83A89" w:rsidP="00A83A89">
      <w:pPr>
        <w:pStyle w:val="CorpsA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3F55" w:rsidRDefault="00D74143" w:rsidP="00A83A89">
      <w:pPr>
        <w:pStyle w:val="CorpsA"/>
        <w:spacing w:after="0" w:line="240" w:lineRule="auto"/>
        <w:rPr>
          <w:rFonts w:ascii="Times New Roman" w:hAnsi="Times New Roman" w:cs="Times New Roman"/>
        </w:rPr>
      </w:pPr>
      <w:r w:rsidRPr="00E86B60">
        <w:rPr>
          <w:rFonts w:ascii="Times New Roman" w:hAnsi="Times New Roman" w:cs="Times New Roman"/>
        </w:rPr>
        <w:t>Les Assises sont aussi un moyen d</w:t>
      </w:r>
      <w:r w:rsidR="004675E9">
        <w:rPr>
          <w:rFonts w:ascii="Times New Roman" w:hAnsi="Times New Roman" w:cs="Times New Roman"/>
        </w:rPr>
        <w:t>e rendre plus visible le design</w:t>
      </w:r>
      <w:r w:rsidRPr="00E86B60">
        <w:rPr>
          <w:rFonts w:ascii="Times New Roman" w:hAnsi="Times New Roman" w:cs="Times New Roman"/>
        </w:rPr>
        <w:t xml:space="preserve"> auprès des décideurs publics. </w:t>
      </w:r>
    </w:p>
    <w:p w:rsidR="00A83A89" w:rsidRDefault="00A83A89" w:rsidP="00A83A89">
      <w:pPr>
        <w:pStyle w:val="CorpsA"/>
        <w:spacing w:after="0" w:line="240" w:lineRule="auto"/>
        <w:rPr>
          <w:rFonts w:ascii="Times New Roman" w:hAnsi="Times New Roman" w:cs="Times New Roman"/>
        </w:rPr>
      </w:pPr>
    </w:p>
    <w:p w:rsidR="009F5FFE" w:rsidRDefault="009F5FFE" w:rsidP="00A83A89">
      <w:pPr>
        <w:pStyle w:val="CorpsA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5101A">
        <w:rPr>
          <w:rFonts w:ascii="Times New Roman" w:hAnsi="Times New Roman" w:cs="Times New Roman"/>
          <w:b/>
          <w:u w:val="single"/>
        </w:rPr>
        <w:t>Thématiques</w:t>
      </w:r>
      <w:r w:rsidR="004675E9">
        <w:rPr>
          <w:rFonts w:ascii="Times New Roman" w:hAnsi="Times New Roman" w:cs="Times New Roman"/>
          <w:b/>
          <w:u w:val="single"/>
        </w:rPr>
        <w:t xml:space="preserve"> des A</w:t>
      </w:r>
      <w:r w:rsidRPr="0095101A">
        <w:rPr>
          <w:rFonts w:ascii="Times New Roman" w:hAnsi="Times New Roman" w:cs="Times New Roman"/>
          <w:b/>
          <w:u w:val="single"/>
        </w:rPr>
        <w:t>ssises</w:t>
      </w:r>
      <w:r w:rsidR="00D21B12">
        <w:rPr>
          <w:rFonts w:ascii="Times New Roman" w:hAnsi="Times New Roman" w:cs="Times New Roman"/>
          <w:b/>
          <w:u w:val="single"/>
        </w:rPr>
        <w:t xml:space="preserve"> et contacts des copilotes</w:t>
      </w:r>
      <w:r w:rsidR="004000EC">
        <w:rPr>
          <w:rFonts w:ascii="Times New Roman" w:hAnsi="Times New Roman" w:cs="Times New Roman"/>
          <w:b/>
          <w:u w:val="single"/>
        </w:rPr>
        <w:t> :</w:t>
      </w:r>
    </w:p>
    <w:p w:rsidR="00A83A89" w:rsidRPr="0095101A" w:rsidRDefault="00A83A89" w:rsidP="00A83A89">
      <w:pPr>
        <w:pStyle w:val="CorpsA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F5FFE" w:rsidRPr="0095101A" w:rsidRDefault="009F5FFE" w:rsidP="00A83A89">
      <w:pPr>
        <w:pStyle w:val="Corps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Installer le</w:t>
      </w:r>
      <w:r w:rsidRPr="0095101A">
        <w:rPr>
          <w:rFonts w:ascii="Times New Roman" w:hAnsi="Times New Roman" w:cs="Times New Roman"/>
          <w:b/>
        </w:rPr>
        <w:t xml:space="preserve"> design dans les politiques publiques</w:t>
      </w:r>
    </w:p>
    <w:p w:rsidR="009F5FFE" w:rsidRDefault="009F5FFE" w:rsidP="00A83A89">
      <w:pPr>
        <w:pStyle w:val="CorpsA"/>
        <w:spacing w:after="0" w:line="240" w:lineRule="auto"/>
        <w:rPr>
          <w:rFonts w:ascii="Times New Roman" w:hAnsi="Times New Roman" w:cs="Times New Roman"/>
        </w:rPr>
      </w:pPr>
      <w:r w:rsidRPr="003A34BE">
        <w:rPr>
          <w:rFonts w:ascii="Times New Roman" w:hAnsi="Times New Roman" w:cs="Times New Roman"/>
        </w:rPr>
        <w:t>Objectif : au-delà de la perception esthétique que l’on peut avoir du design, faire partager aux décideurs p</w:t>
      </w:r>
      <w:r w:rsidRPr="003A34BE">
        <w:rPr>
          <w:rFonts w:ascii="Times New Roman" w:hAnsi="Times New Roman" w:cs="Times New Roman"/>
        </w:rPr>
        <w:t>u</w:t>
      </w:r>
      <w:r w:rsidRPr="003A34BE">
        <w:rPr>
          <w:rFonts w:ascii="Times New Roman" w:hAnsi="Times New Roman" w:cs="Times New Roman"/>
        </w:rPr>
        <w:t>blics l’approche du design centrée sur les besoins des utilisateurs et les scénarios d’usage</w:t>
      </w:r>
      <w:r w:rsidR="004675E9">
        <w:rPr>
          <w:rFonts w:ascii="Times New Roman" w:hAnsi="Times New Roman" w:cs="Times New Roman"/>
        </w:rPr>
        <w:t>.</w:t>
      </w:r>
    </w:p>
    <w:p w:rsidR="00644E4D" w:rsidRDefault="00644E4D" w:rsidP="00A83A89">
      <w:pPr>
        <w:pStyle w:val="CorpsA"/>
        <w:spacing w:after="0" w:line="240" w:lineRule="auto"/>
        <w:rPr>
          <w:rFonts w:ascii="Times New Roman" w:hAnsi="Times New Roman" w:cs="Times New Roman"/>
        </w:rPr>
      </w:pPr>
      <w:r w:rsidRPr="00644E4D">
        <w:rPr>
          <w:rFonts w:ascii="Times New Roman" w:hAnsi="Times New Roman" w:cs="Times New Roman"/>
          <w:u w:val="single"/>
        </w:rPr>
        <w:t>Copilotes</w:t>
      </w:r>
      <w:r>
        <w:rPr>
          <w:rFonts w:ascii="Times New Roman" w:hAnsi="Times New Roman" w:cs="Times New Roman"/>
        </w:rPr>
        <w:t> : Cité du Design de Saint-Etienne et la 27</w:t>
      </w:r>
      <w:r w:rsidRPr="00644E4D">
        <w:rPr>
          <w:rFonts w:ascii="Times New Roman" w:hAnsi="Times New Roman" w:cs="Times New Roman"/>
          <w:vertAlign w:val="superscript"/>
        </w:rPr>
        <w:t>ème</w:t>
      </w:r>
      <w:r>
        <w:rPr>
          <w:rFonts w:ascii="Times New Roman" w:hAnsi="Times New Roman" w:cs="Times New Roman"/>
        </w:rPr>
        <w:t xml:space="preserve"> Région</w:t>
      </w:r>
    </w:p>
    <w:p w:rsidR="00346941" w:rsidRDefault="00346941" w:rsidP="00346941">
      <w:pPr>
        <w:pStyle w:val="CorpsA"/>
        <w:spacing w:after="0" w:line="240" w:lineRule="auto"/>
        <w:rPr>
          <w:rFonts w:ascii="Times New Roman" w:hAnsi="Times New Roman" w:cs="Times New Roman"/>
        </w:rPr>
      </w:pPr>
      <w:r w:rsidRPr="00346941">
        <w:rPr>
          <w:rFonts w:ascii="Times New Roman" w:hAnsi="Times New Roman" w:cs="Times New Roman"/>
          <w:u w:val="single"/>
        </w:rPr>
        <w:t>Contacts</w:t>
      </w:r>
      <w:r>
        <w:rPr>
          <w:rFonts w:ascii="Times New Roman" w:hAnsi="Times New Roman" w:cs="Times New Roman"/>
        </w:rPr>
        <w:t xml:space="preserve"> : </w:t>
      </w:r>
    </w:p>
    <w:p w:rsidR="00346941" w:rsidRPr="00346941" w:rsidRDefault="00346941" w:rsidP="00346941">
      <w:pPr>
        <w:pStyle w:val="CorpsA"/>
        <w:spacing w:after="0" w:line="240" w:lineRule="auto"/>
        <w:rPr>
          <w:rFonts w:ascii="Times New Roman" w:hAnsi="Times New Roman" w:cs="Times New Roman"/>
        </w:rPr>
      </w:pPr>
      <w:r w:rsidRPr="00346941">
        <w:rPr>
          <w:rFonts w:ascii="Times New Roman" w:hAnsi="Times New Roman" w:cs="Times New Roman"/>
        </w:rPr>
        <w:t xml:space="preserve">Stéphane Vincent : </w:t>
      </w:r>
      <w:hyperlink r:id="rId9" w:history="1">
        <w:r w:rsidRPr="009C6E8D">
          <w:rPr>
            <w:rStyle w:val="Lienhypertexte"/>
            <w:rFonts w:ascii="Times New Roman" w:hAnsi="Times New Roman" w:cs="Times New Roman"/>
          </w:rPr>
          <w:t>svincent@la27erégion.fr</w:t>
        </w:r>
      </w:hyperlink>
      <w:r>
        <w:rPr>
          <w:rFonts w:ascii="Times New Roman" w:hAnsi="Times New Roman" w:cs="Times New Roman"/>
        </w:rPr>
        <w:t xml:space="preserve"> </w:t>
      </w:r>
    </w:p>
    <w:p w:rsidR="00346941" w:rsidRDefault="00346941" w:rsidP="00346941">
      <w:pPr>
        <w:pStyle w:val="CorpsA"/>
        <w:spacing w:after="0" w:line="240" w:lineRule="auto"/>
        <w:rPr>
          <w:rFonts w:ascii="Times New Roman" w:hAnsi="Times New Roman" w:cs="Times New Roman"/>
        </w:rPr>
      </w:pPr>
      <w:r w:rsidRPr="00346941">
        <w:rPr>
          <w:rFonts w:ascii="Times New Roman" w:hAnsi="Times New Roman" w:cs="Times New Roman"/>
        </w:rPr>
        <w:t xml:space="preserve">Laurent </w:t>
      </w:r>
      <w:proofErr w:type="spellStart"/>
      <w:r w:rsidRPr="00346941">
        <w:rPr>
          <w:rFonts w:ascii="Times New Roman" w:hAnsi="Times New Roman" w:cs="Times New Roman"/>
        </w:rPr>
        <w:t>Vacheresse</w:t>
      </w:r>
      <w:proofErr w:type="spellEnd"/>
      <w:r w:rsidRPr="00346941">
        <w:rPr>
          <w:rFonts w:ascii="Times New Roman" w:hAnsi="Times New Roman" w:cs="Times New Roman"/>
        </w:rPr>
        <w:t xml:space="preserve"> : </w:t>
      </w:r>
      <w:hyperlink r:id="rId10" w:history="1">
        <w:r w:rsidRPr="009C6E8D">
          <w:rPr>
            <w:rStyle w:val="Lienhypertexte"/>
            <w:rFonts w:ascii="Times New Roman" w:hAnsi="Times New Roman" w:cs="Times New Roman"/>
          </w:rPr>
          <w:t>laurent.vacheresse@citedudesign.com</w:t>
        </w:r>
      </w:hyperlink>
      <w:r>
        <w:rPr>
          <w:rFonts w:ascii="Times New Roman" w:hAnsi="Times New Roman" w:cs="Times New Roman"/>
        </w:rPr>
        <w:t xml:space="preserve"> </w:t>
      </w:r>
    </w:p>
    <w:p w:rsidR="00A83A89" w:rsidRPr="003A34BE" w:rsidRDefault="00A83A89" w:rsidP="00A83A89">
      <w:pPr>
        <w:pStyle w:val="CorpsA"/>
        <w:spacing w:after="0" w:line="240" w:lineRule="auto"/>
        <w:rPr>
          <w:rFonts w:ascii="Times New Roman" w:hAnsi="Times New Roman" w:cs="Times New Roman"/>
        </w:rPr>
      </w:pPr>
    </w:p>
    <w:p w:rsidR="009F5FFE" w:rsidRPr="0095101A" w:rsidRDefault="009F5FFE" w:rsidP="00A83A89">
      <w:pPr>
        <w:pStyle w:val="Corps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95101A">
        <w:rPr>
          <w:rFonts w:ascii="Times New Roman" w:hAnsi="Times New Roman" w:cs="Times New Roman"/>
          <w:b/>
        </w:rPr>
        <w:t xml:space="preserve"> Engager une politique internationale du design</w:t>
      </w:r>
    </w:p>
    <w:p w:rsidR="009F5FFE" w:rsidRDefault="009F5FFE" w:rsidP="00A83A89">
      <w:pPr>
        <w:pStyle w:val="CorpsA"/>
        <w:spacing w:after="0" w:line="240" w:lineRule="auto"/>
        <w:rPr>
          <w:rFonts w:ascii="Times New Roman" w:hAnsi="Times New Roman" w:cs="Times New Roman"/>
        </w:rPr>
      </w:pPr>
      <w:r w:rsidRPr="003A34BE">
        <w:rPr>
          <w:rFonts w:ascii="Times New Roman" w:hAnsi="Times New Roman" w:cs="Times New Roman"/>
        </w:rPr>
        <w:t xml:space="preserve">Objectif : mieux faire connaître au monde le potentiel du design français et rendre la France plus attractive par le design. </w:t>
      </w:r>
    </w:p>
    <w:p w:rsidR="00644E4D" w:rsidRDefault="00936845" w:rsidP="00A83A89">
      <w:pPr>
        <w:pStyle w:val="CorpsA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Cop</w:t>
      </w:r>
      <w:r w:rsidR="00644E4D" w:rsidRPr="00644E4D">
        <w:rPr>
          <w:rFonts w:ascii="Times New Roman" w:hAnsi="Times New Roman" w:cs="Times New Roman"/>
          <w:u w:val="single"/>
        </w:rPr>
        <w:t>ilote</w:t>
      </w:r>
      <w:r>
        <w:rPr>
          <w:rFonts w:ascii="Times New Roman" w:hAnsi="Times New Roman" w:cs="Times New Roman"/>
          <w:u w:val="single"/>
        </w:rPr>
        <w:t>s</w:t>
      </w:r>
      <w:r w:rsidR="00644E4D">
        <w:rPr>
          <w:rFonts w:ascii="Times New Roman" w:hAnsi="Times New Roman" w:cs="Times New Roman"/>
        </w:rPr>
        <w:t> : Ecole de design Nantes Atlantiques</w:t>
      </w:r>
      <w:r>
        <w:rPr>
          <w:rFonts w:ascii="Times New Roman" w:hAnsi="Times New Roman" w:cs="Times New Roman"/>
        </w:rPr>
        <w:t xml:space="preserve"> et </w:t>
      </w:r>
      <w:proofErr w:type="spellStart"/>
      <w:r>
        <w:rPr>
          <w:rFonts w:ascii="Times New Roman" w:hAnsi="Times New Roman" w:cs="Times New Roman"/>
        </w:rPr>
        <w:t>Creative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Factory</w:t>
      </w:r>
      <w:proofErr w:type="spellEnd"/>
    </w:p>
    <w:p w:rsidR="001E0D2D" w:rsidRDefault="001E0D2D" w:rsidP="00A83A89">
      <w:pPr>
        <w:pStyle w:val="CorpsA"/>
        <w:spacing w:after="0" w:line="240" w:lineRule="auto"/>
        <w:rPr>
          <w:rFonts w:ascii="Times New Roman" w:hAnsi="Times New Roman" w:cs="Times New Roman"/>
        </w:rPr>
      </w:pPr>
      <w:r w:rsidRPr="001E0D2D">
        <w:rPr>
          <w:rFonts w:ascii="Times New Roman" w:hAnsi="Times New Roman" w:cs="Times New Roman"/>
          <w:u w:val="single"/>
        </w:rPr>
        <w:t>Contacts</w:t>
      </w:r>
      <w:r>
        <w:rPr>
          <w:rFonts w:ascii="Times New Roman" w:hAnsi="Times New Roman" w:cs="Times New Roman"/>
        </w:rPr>
        <w:t xml:space="preserve"> : </w:t>
      </w:r>
    </w:p>
    <w:p w:rsidR="001E0D2D" w:rsidRDefault="001E0D2D" w:rsidP="00A83A89">
      <w:pPr>
        <w:pStyle w:val="CorpsA"/>
        <w:spacing w:after="0" w:line="240" w:lineRule="auto"/>
        <w:rPr>
          <w:rFonts w:ascii="Times New Roman" w:hAnsi="Times New Roman" w:cs="Times New Roman"/>
        </w:rPr>
      </w:pPr>
      <w:r w:rsidRPr="001E0D2D">
        <w:rPr>
          <w:rFonts w:ascii="Times New Roman" w:hAnsi="Times New Roman" w:cs="Times New Roman"/>
        </w:rPr>
        <w:lastRenderedPageBreak/>
        <w:t xml:space="preserve">Frédéric </w:t>
      </w:r>
      <w:proofErr w:type="spellStart"/>
      <w:r w:rsidRPr="001E0D2D">
        <w:rPr>
          <w:rFonts w:ascii="Times New Roman" w:hAnsi="Times New Roman" w:cs="Times New Roman"/>
        </w:rPr>
        <w:t>Degouzon</w:t>
      </w:r>
      <w:proofErr w:type="spellEnd"/>
      <w:r w:rsidRPr="001E0D2D">
        <w:rPr>
          <w:rFonts w:ascii="Times New Roman" w:hAnsi="Times New Roman" w:cs="Times New Roman"/>
        </w:rPr>
        <w:t xml:space="preserve"> : </w:t>
      </w:r>
      <w:hyperlink r:id="rId11" w:history="1">
        <w:r w:rsidRPr="009C6E8D">
          <w:rPr>
            <w:rStyle w:val="Lienhypertexte"/>
            <w:rFonts w:ascii="Times New Roman" w:hAnsi="Times New Roman" w:cs="Times New Roman"/>
          </w:rPr>
          <w:t>f.degouzon@lecolededesign.com</w:t>
        </w:r>
      </w:hyperlink>
      <w:r>
        <w:rPr>
          <w:rFonts w:ascii="Times New Roman" w:hAnsi="Times New Roman" w:cs="Times New Roman"/>
        </w:rPr>
        <w:t xml:space="preserve"> </w:t>
      </w:r>
    </w:p>
    <w:p w:rsidR="00AB099E" w:rsidRDefault="00AB099E" w:rsidP="00A83A89">
      <w:pPr>
        <w:pStyle w:val="CorpsA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Fabrice </w:t>
      </w:r>
      <w:proofErr w:type="spellStart"/>
      <w:r>
        <w:rPr>
          <w:rFonts w:ascii="Times New Roman" w:hAnsi="Times New Roman" w:cs="Times New Roman"/>
        </w:rPr>
        <w:t>Berthereaux</w:t>
      </w:r>
      <w:proofErr w:type="spellEnd"/>
      <w:r>
        <w:rPr>
          <w:rFonts w:ascii="Times New Roman" w:hAnsi="Times New Roman" w:cs="Times New Roman"/>
        </w:rPr>
        <w:t xml:space="preserve"> : </w:t>
      </w:r>
      <w:hyperlink r:id="rId12" w:history="1">
        <w:r w:rsidRPr="009C6E8D">
          <w:rPr>
            <w:rStyle w:val="Lienhypertexte"/>
            <w:rFonts w:ascii="Times New Roman" w:hAnsi="Times New Roman" w:cs="Times New Roman"/>
          </w:rPr>
          <w:t>fabrice.berthereaux@samoa-nantes.fr</w:t>
        </w:r>
      </w:hyperlink>
      <w:r>
        <w:rPr>
          <w:rFonts w:ascii="Times New Roman" w:hAnsi="Times New Roman" w:cs="Times New Roman"/>
        </w:rPr>
        <w:t xml:space="preserve"> </w:t>
      </w:r>
    </w:p>
    <w:p w:rsidR="00A83A89" w:rsidRPr="003A34BE" w:rsidRDefault="00A83A89" w:rsidP="00A83A89">
      <w:pPr>
        <w:pStyle w:val="CorpsA"/>
        <w:spacing w:after="0" w:line="240" w:lineRule="auto"/>
        <w:rPr>
          <w:rFonts w:ascii="Times New Roman" w:hAnsi="Times New Roman" w:cs="Times New Roman"/>
        </w:rPr>
      </w:pPr>
    </w:p>
    <w:p w:rsidR="009F5FFE" w:rsidRPr="0095101A" w:rsidRDefault="009F5FFE" w:rsidP="00A83A89">
      <w:pPr>
        <w:pStyle w:val="Corps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95101A">
        <w:rPr>
          <w:rFonts w:ascii="Times New Roman" w:hAnsi="Times New Roman" w:cs="Times New Roman"/>
          <w:b/>
        </w:rPr>
        <w:t xml:space="preserve"> Intégrer le design dans la stratégie des entreprises</w:t>
      </w:r>
    </w:p>
    <w:p w:rsidR="009F5FFE" w:rsidRDefault="009F5FFE" w:rsidP="00A83A89">
      <w:pPr>
        <w:pStyle w:val="CorpsA"/>
        <w:spacing w:after="0" w:line="240" w:lineRule="auto"/>
        <w:rPr>
          <w:rFonts w:ascii="Times New Roman" w:hAnsi="Times New Roman" w:cs="Times New Roman"/>
        </w:rPr>
      </w:pPr>
      <w:r w:rsidRPr="003A34BE">
        <w:rPr>
          <w:rFonts w:ascii="Times New Roman" w:hAnsi="Times New Roman" w:cs="Times New Roman"/>
        </w:rPr>
        <w:t>Objectifs : poursuivre les efforts d’intégration du design dans les PME et placer le design dans les niveaux de décisions stratégiques des grandes entreprises</w:t>
      </w:r>
      <w:r w:rsidR="004675E9">
        <w:rPr>
          <w:rFonts w:ascii="Times New Roman" w:hAnsi="Times New Roman" w:cs="Times New Roman"/>
        </w:rPr>
        <w:t>.</w:t>
      </w:r>
    </w:p>
    <w:p w:rsidR="00644E4D" w:rsidRDefault="00644E4D" w:rsidP="00A83A89">
      <w:pPr>
        <w:pStyle w:val="CorpsA"/>
        <w:spacing w:after="0" w:line="240" w:lineRule="auto"/>
        <w:rPr>
          <w:rFonts w:ascii="Times New Roman" w:hAnsi="Times New Roman" w:cs="Times New Roman"/>
        </w:rPr>
      </w:pPr>
      <w:r w:rsidRPr="00644E4D">
        <w:rPr>
          <w:rFonts w:ascii="Times New Roman" w:hAnsi="Times New Roman" w:cs="Times New Roman"/>
          <w:u w:val="single"/>
        </w:rPr>
        <w:t>Copilotes</w:t>
      </w:r>
      <w:r>
        <w:rPr>
          <w:rFonts w:ascii="Times New Roman" w:hAnsi="Times New Roman" w:cs="Times New Roman"/>
        </w:rPr>
        <w:t> : Lille Métropole Capitale Mondiale du design 2020 ; Lille Design</w:t>
      </w:r>
    </w:p>
    <w:p w:rsidR="001E0D2D" w:rsidRPr="001E0D2D" w:rsidRDefault="001E0D2D" w:rsidP="001E0D2D">
      <w:pPr>
        <w:pStyle w:val="CorpsA"/>
        <w:spacing w:after="0" w:line="240" w:lineRule="auto"/>
        <w:rPr>
          <w:rFonts w:ascii="Times New Roman" w:hAnsi="Times New Roman" w:cs="Times New Roman"/>
          <w:lang w:val="en-US"/>
        </w:rPr>
      </w:pPr>
      <w:proofErr w:type="gramStart"/>
      <w:r w:rsidRPr="00346941">
        <w:rPr>
          <w:rFonts w:ascii="Times New Roman" w:hAnsi="Times New Roman" w:cs="Times New Roman"/>
          <w:u w:val="single"/>
          <w:lang w:val="en-US"/>
        </w:rPr>
        <w:t>Contacts</w:t>
      </w:r>
      <w:r w:rsidRPr="001E0D2D">
        <w:rPr>
          <w:rFonts w:ascii="Times New Roman" w:hAnsi="Times New Roman" w:cs="Times New Roman"/>
          <w:lang w:val="en-US"/>
        </w:rPr>
        <w:t> :</w:t>
      </w:r>
      <w:proofErr w:type="gramEnd"/>
      <w:r w:rsidRPr="001E0D2D">
        <w:rPr>
          <w:rFonts w:ascii="Times New Roman" w:hAnsi="Times New Roman" w:cs="Times New Roman"/>
          <w:lang w:val="en-US"/>
        </w:rPr>
        <w:t xml:space="preserve"> </w:t>
      </w:r>
    </w:p>
    <w:p w:rsidR="001E0D2D" w:rsidRPr="00D21B12" w:rsidRDefault="001E0D2D" w:rsidP="001E0D2D">
      <w:pPr>
        <w:pStyle w:val="CorpsA"/>
        <w:spacing w:after="0" w:line="240" w:lineRule="auto"/>
        <w:rPr>
          <w:rFonts w:ascii="Times New Roman" w:hAnsi="Times New Roman" w:cs="Times New Roman"/>
          <w:lang w:val="en-US"/>
        </w:rPr>
      </w:pPr>
      <w:r w:rsidRPr="00D21B12">
        <w:rPr>
          <w:rFonts w:ascii="Times New Roman" w:hAnsi="Times New Roman" w:cs="Times New Roman"/>
          <w:lang w:val="en-US"/>
        </w:rPr>
        <w:t xml:space="preserve">Denis </w:t>
      </w:r>
      <w:proofErr w:type="spellStart"/>
      <w:proofErr w:type="gramStart"/>
      <w:r w:rsidRPr="00D21B12">
        <w:rPr>
          <w:rFonts w:ascii="Times New Roman" w:hAnsi="Times New Roman" w:cs="Times New Roman"/>
          <w:lang w:val="en-US"/>
        </w:rPr>
        <w:t>Tersen</w:t>
      </w:r>
      <w:proofErr w:type="spellEnd"/>
      <w:r w:rsidRPr="00D21B12">
        <w:rPr>
          <w:rFonts w:ascii="Times New Roman" w:hAnsi="Times New Roman" w:cs="Times New Roman"/>
          <w:lang w:val="en-US"/>
        </w:rPr>
        <w:t xml:space="preserve"> :</w:t>
      </w:r>
      <w:proofErr w:type="gramEnd"/>
      <w:r w:rsidRPr="00D21B12">
        <w:rPr>
          <w:rFonts w:ascii="Times New Roman" w:hAnsi="Times New Roman" w:cs="Times New Roman"/>
          <w:lang w:val="en-US"/>
        </w:rPr>
        <w:t xml:space="preserve"> </w:t>
      </w:r>
      <w:hyperlink r:id="rId13" w:history="1">
        <w:r w:rsidR="00346941" w:rsidRPr="00D21B12">
          <w:rPr>
            <w:rStyle w:val="Lienhypertexte"/>
            <w:rFonts w:ascii="Times New Roman" w:hAnsi="Times New Roman" w:cs="Times New Roman"/>
            <w:lang w:val="en-US"/>
          </w:rPr>
          <w:t>denis.tersen@worlddesigncapital2020</w:t>
        </w:r>
      </w:hyperlink>
      <w:r w:rsidR="00346941" w:rsidRPr="00D21B12">
        <w:rPr>
          <w:rFonts w:ascii="Times New Roman" w:hAnsi="Times New Roman" w:cs="Times New Roman"/>
          <w:lang w:val="en-US"/>
        </w:rPr>
        <w:t xml:space="preserve"> </w:t>
      </w:r>
    </w:p>
    <w:p w:rsidR="001E0D2D" w:rsidRDefault="001E0D2D" w:rsidP="001E0D2D">
      <w:pPr>
        <w:pStyle w:val="CorpsA"/>
        <w:spacing w:after="0" w:line="240" w:lineRule="auto"/>
        <w:rPr>
          <w:rFonts w:ascii="Times New Roman" w:hAnsi="Times New Roman" w:cs="Times New Roman"/>
        </w:rPr>
      </w:pPr>
      <w:r w:rsidRPr="001E0D2D">
        <w:rPr>
          <w:rFonts w:ascii="Times New Roman" w:hAnsi="Times New Roman" w:cs="Times New Roman"/>
        </w:rPr>
        <w:t xml:space="preserve">Céline Savoye : </w:t>
      </w:r>
      <w:hyperlink r:id="rId14" w:history="1">
        <w:r w:rsidR="00346941" w:rsidRPr="009C6E8D">
          <w:rPr>
            <w:rStyle w:val="Lienhypertexte"/>
            <w:rFonts w:ascii="Times New Roman" w:hAnsi="Times New Roman" w:cs="Times New Roman"/>
          </w:rPr>
          <w:t>CSavoye@lille-design.com</w:t>
        </w:r>
      </w:hyperlink>
      <w:r w:rsidR="00346941">
        <w:rPr>
          <w:rFonts w:ascii="Times New Roman" w:hAnsi="Times New Roman" w:cs="Times New Roman"/>
        </w:rPr>
        <w:t xml:space="preserve"> </w:t>
      </w:r>
    </w:p>
    <w:p w:rsidR="00A83A89" w:rsidRPr="003A34BE" w:rsidRDefault="00A83A89" w:rsidP="00A83A89">
      <w:pPr>
        <w:pStyle w:val="CorpsA"/>
        <w:spacing w:after="0" w:line="240" w:lineRule="auto"/>
        <w:rPr>
          <w:rFonts w:ascii="Times New Roman" w:hAnsi="Times New Roman" w:cs="Times New Roman"/>
        </w:rPr>
      </w:pPr>
    </w:p>
    <w:p w:rsidR="009F5FFE" w:rsidRPr="0095101A" w:rsidRDefault="009F5FFE" w:rsidP="00A83A89">
      <w:pPr>
        <w:pStyle w:val="Corps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95101A">
        <w:rPr>
          <w:rFonts w:ascii="Times New Roman" w:hAnsi="Times New Roman" w:cs="Times New Roman"/>
          <w:b/>
        </w:rPr>
        <w:t xml:space="preserve"> Former au design </w:t>
      </w:r>
    </w:p>
    <w:p w:rsidR="009F5FFE" w:rsidRDefault="009F5FFE" w:rsidP="00A83A89">
      <w:pPr>
        <w:pStyle w:val="CorpsA"/>
        <w:spacing w:after="0" w:line="240" w:lineRule="auto"/>
        <w:rPr>
          <w:rFonts w:ascii="Times New Roman" w:hAnsi="Times New Roman" w:cs="Times New Roman"/>
        </w:rPr>
      </w:pPr>
      <w:r w:rsidRPr="003A34BE">
        <w:rPr>
          <w:rFonts w:ascii="Times New Roman" w:hAnsi="Times New Roman" w:cs="Times New Roman"/>
        </w:rPr>
        <w:t xml:space="preserve">Objectif : renforcer l'adéquation des compétences des designers au marché et </w:t>
      </w:r>
      <w:r>
        <w:rPr>
          <w:rFonts w:ascii="Times New Roman" w:hAnsi="Times New Roman" w:cs="Times New Roman"/>
        </w:rPr>
        <w:t>à la société</w:t>
      </w:r>
      <w:r w:rsidR="004675E9">
        <w:rPr>
          <w:rFonts w:ascii="Times New Roman" w:hAnsi="Times New Roman" w:cs="Times New Roman"/>
        </w:rPr>
        <w:t>.</w:t>
      </w:r>
    </w:p>
    <w:p w:rsidR="00644E4D" w:rsidRDefault="00644E4D" w:rsidP="00A83A89">
      <w:pPr>
        <w:pStyle w:val="CorpsA"/>
        <w:spacing w:after="0" w:line="240" w:lineRule="auto"/>
        <w:rPr>
          <w:rFonts w:ascii="Times New Roman" w:hAnsi="Times New Roman" w:cs="Times New Roman"/>
        </w:rPr>
      </w:pPr>
      <w:r w:rsidRPr="00644E4D">
        <w:rPr>
          <w:rFonts w:ascii="Times New Roman" w:hAnsi="Times New Roman" w:cs="Times New Roman"/>
          <w:u w:val="single"/>
        </w:rPr>
        <w:t>Copilotes</w:t>
      </w:r>
      <w:r>
        <w:rPr>
          <w:rFonts w:ascii="Times New Roman" w:hAnsi="Times New Roman" w:cs="Times New Roman"/>
        </w:rPr>
        <w:t xml:space="preserve"> : Pôle Design </w:t>
      </w:r>
      <w:proofErr w:type="spellStart"/>
      <w:r>
        <w:rPr>
          <w:rFonts w:ascii="Times New Roman" w:hAnsi="Times New Roman" w:cs="Times New Roman"/>
        </w:rPr>
        <w:t>Andéa</w:t>
      </w:r>
      <w:proofErr w:type="spellEnd"/>
      <w:r>
        <w:rPr>
          <w:rFonts w:ascii="Times New Roman" w:hAnsi="Times New Roman" w:cs="Times New Roman"/>
        </w:rPr>
        <w:t xml:space="preserve"> (</w:t>
      </w:r>
      <w:r w:rsidR="001E0D2D">
        <w:rPr>
          <w:rFonts w:ascii="Times New Roman" w:hAnsi="Times New Roman" w:cs="Times New Roman"/>
        </w:rPr>
        <w:t>Incarnée par l’</w:t>
      </w:r>
      <w:r>
        <w:rPr>
          <w:rFonts w:ascii="Times New Roman" w:hAnsi="Times New Roman" w:cs="Times New Roman"/>
        </w:rPr>
        <w:t>Ecole Supérieure d’Art et de Design d’Orléans)</w:t>
      </w:r>
      <w:r w:rsidR="001E0D2D">
        <w:rPr>
          <w:rFonts w:ascii="Times New Roman" w:hAnsi="Times New Roman" w:cs="Times New Roman"/>
        </w:rPr>
        <w:t> ;</w:t>
      </w:r>
      <w:r>
        <w:rPr>
          <w:rFonts w:ascii="Times New Roman" w:hAnsi="Times New Roman" w:cs="Times New Roman"/>
        </w:rPr>
        <w:t xml:space="preserve"> l’Ecole </w:t>
      </w:r>
      <w:proofErr w:type="spellStart"/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mondo</w:t>
      </w:r>
      <w:proofErr w:type="spellEnd"/>
      <w:r w:rsidR="001E0D2D">
        <w:rPr>
          <w:rFonts w:ascii="Times New Roman" w:hAnsi="Times New Roman" w:cs="Times New Roman"/>
        </w:rPr>
        <w:t> ; le réseau France Design Education</w:t>
      </w:r>
    </w:p>
    <w:p w:rsidR="001E0D2D" w:rsidRPr="001E0D2D" w:rsidRDefault="001E0D2D" w:rsidP="001E0D2D">
      <w:pPr>
        <w:pStyle w:val="CorpsA"/>
        <w:spacing w:after="0" w:line="240" w:lineRule="auto"/>
        <w:rPr>
          <w:rFonts w:ascii="Times New Roman" w:hAnsi="Times New Roman" w:cs="Times New Roman"/>
          <w:u w:val="single"/>
        </w:rPr>
      </w:pPr>
      <w:r w:rsidRPr="001E0D2D">
        <w:rPr>
          <w:rFonts w:ascii="Times New Roman" w:hAnsi="Times New Roman" w:cs="Times New Roman"/>
          <w:u w:val="single"/>
        </w:rPr>
        <w:t xml:space="preserve">Contacts : </w:t>
      </w:r>
    </w:p>
    <w:p w:rsidR="001E0D2D" w:rsidRPr="001E0D2D" w:rsidRDefault="001E0D2D" w:rsidP="001E0D2D">
      <w:pPr>
        <w:pStyle w:val="CorpsA"/>
        <w:spacing w:after="0" w:line="240" w:lineRule="auto"/>
        <w:rPr>
          <w:rFonts w:ascii="Times New Roman" w:hAnsi="Times New Roman" w:cs="Times New Roman"/>
        </w:rPr>
      </w:pPr>
      <w:r w:rsidRPr="001E0D2D">
        <w:rPr>
          <w:rFonts w:ascii="Times New Roman" w:hAnsi="Times New Roman" w:cs="Times New Roman"/>
        </w:rPr>
        <w:t xml:space="preserve">René-Jacques Mayer : </w:t>
      </w:r>
      <w:hyperlink r:id="rId15" w:history="1">
        <w:r w:rsidRPr="009C6E8D">
          <w:rPr>
            <w:rStyle w:val="Lienhypertexte"/>
            <w:rFonts w:ascii="Times New Roman" w:hAnsi="Times New Roman" w:cs="Times New Roman"/>
          </w:rPr>
          <w:t>rene-jacques.mayer@ecolecamondo.fr</w:t>
        </w:r>
      </w:hyperlink>
      <w:r>
        <w:rPr>
          <w:rFonts w:ascii="Times New Roman" w:hAnsi="Times New Roman" w:cs="Times New Roman"/>
        </w:rPr>
        <w:t xml:space="preserve"> </w:t>
      </w:r>
    </w:p>
    <w:p w:rsidR="001E0D2D" w:rsidRDefault="001E0D2D" w:rsidP="001E0D2D">
      <w:pPr>
        <w:pStyle w:val="CorpsA"/>
        <w:spacing w:after="0" w:line="240" w:lineRule="auto"/>
        <w:rPr>
          <w:rFonts w:ascii="Times New Roman" w:hAnsi="Times New Roman" w:cs="Times New Roman"/>
        </w:rPr>
      </w:pPr>
      <w:r w:rsidRPr="001E0D2D">
        <w:rPr>
          <w:rFonts w:ascii="Times New Roman" w:hAnsi="Times New Roman" w:cs="Times New Roman"/>
        </w:rPr>
        <w:t xml:space="preserve">Jacqueline Febvre : </w:t>
      </w:r>
      <w:hyperlink r:id="rId16" w:history="1">
        <w:r w:rsidRPr="009C6E8D">
          <w:rPr>
            <w:rStyle w:val="Lienhypertexte"/>
            <w:rFonts w:ascii="Times New Roman" w:hAnsi="Times New Roman" w:cs="Times New Roman"/>
          </w:rPr>
          <w:t>jfebvre@esad-orleans.fr</w:t>
        </w:r>
      </w:hyperlink>
    </w:p>
    <w:p w:rsidR="001E0D2D" w:rsidRDefault="001E0D2D" w:rsidP="001E0D2D">
      <w:pPr>
        <w:pStyle w:val="CorpsA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Christian </w:t>
      </w:r>
      <w:proofErr w:type="spellStart"/>
      <w:r>
        <w:rPr>
          <w:rFonts w:ascii="Times New Roman" w:hAnsi="Times New Roman" w:cs="Times New Roman"/>
        </w:rPr>
        <w:t>Guellerin</w:t>
      </w:r>
      <w:proofErr w:type="spellEnd"/>
      <w:r>
        <w:rPr>
          <w:rFonts w:ascii="Times New Roman" w:hAnsi="Times New Roman" w:cs="Times New Roman"/>
        </w:rPr>
        <w:t xml:space="preserve"> : </w:t>
      </w:r>
      <w:hyperlink r:id="rId17" w:history="1">
        <w:r w:rsidRPr="009C6E8D">
          <w:rPr>
            <w:rStyle w:val="Lienhypertexte"/>
            <w:rFonts w:ascii="Times New Roman" w:hAnsi="Times New Roman" w:cs="Times New Roman"/>
          </w:rPr>
          <w:t>c.guellerin@lecolededesign.com</w:t>
        </w:r>
      </w:hyperlink>
      <w:r>
        <w:rPr>
          <w:rFonts w:ascii="Times New Roman" w:hAnsi="Times New Roman" w:cs="Times New Roman"/>
        </w:rPr>
        <w:t xml:space="preserve"> </w:t>
      </w:r>
    </w:p>
    <w:p w:rsidR="00A83A89" w:rsidRDefault="00A83A89" w:rsidP="00A83A89">
      <w:pPr>
        <w:pStyle w:val="CorpsA"/>
        <w:spacing w:after="0" w:line="240" w:lineRule="auto"/>
        <w:rPr>
          <w:rFonts w:ascii="Times New Roman" w:hAnsi="Times New Roman" w:cs="Times New Roman"/>
        </w:rPr>
      </w:pPr>
    </w:p>
    <w:p w:rsidR="009F5FFE" w:rsidRPr="0095101A" w:rsidRDefault="009F5FFE" w:rsidP="00A83A89">
      <w:pPr>
        <w:pStyle w:val="Corps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</w:rPr>
      </w:pPr>
      <w:r w:rsidRPr="0095101A">
        <w:rPr>
          <w:rFonts w:ascii="Times New Roman" w:hAnsi="Times New Roman" w:cs="Times New Roman"/>
          <w:b/>
        </w:rPr>
        <w:t xml:space="preserve"> Valoriser le design</w:t>
      </w:r>
    </w:p>
    <w:p w:rsidR="009F5FFE" w:rsidRDefault="009F5FFE" w:rsidP="00A83A89">
      <w:pPr>
        <w:pStyle w:val="CorpsA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Objectif : mettre en lumière la diversité des métiers et des réalisations</w:t>
      </w:r>
      <w:r w:rsidR="004675E9">
        <w:rPr>
          <w:rFonts w:ascii="Times New Roman" w:hAnsi="Times New Roman" w:cs="Times New Roman"/>
        </w:rPr>
        <w:t>.</w:t>
      </w:r>
    </w:p>
    <w:p w:rsidR="00644E4D" w:rsidRDefault="00644E4D" w:rsidP="00A83A89">
      <w:pPr>
        <w:pStyle w:val="CorpsA"/>
        <w:spacing w:after="0" w:line="240" w:lineRule="auto"/>
        <w:rPr>
          <w:rFonts w:ascii="Times New Roman" w:hAnsi="Times New Roman" w:cs="Times New Roman"/>
        </w:rPr>
      </w:pPr>
      <w:r w:rsidRPr="00644E4D">
        <w:rPr>
          <w:rFonts w:ascii="Times New Roman" w:hAnsi="Times New Roman" w:cs="Times New Roman"/>
          <w:u w:val="single"/>
        </w:rPr>
        <w:t>Copilotes</w:t>
      </w:r>
      <w:r>
        <w:rPr>
          <w:rFonts w:ascii="Times New Roman" w:hAnsi="Times New Roman" w:cs="Times New Roman"/>
        </w:rPr>
        <w:t xml:space="preserve"> : </w:t>
      </w:r>
      <w:r w:rsidR="00936845">
        <w:rPr>
          <w:rFonts w:ascii="Times New Roman" w:hAnsi="Times New Roman" w:cs="Times New Roman"/>
        </w:rPr>
        <w:t xml:space="preserve">Agence pour la promotion de la création industrielle - </w:t>
      </w:r>
      <w:r>
        <w:rPr>
          <w:rFonts w:ascii="Times New Roman" w:hAnsi="Times New Roman" w:cs="Times New Roman"/>
        </w:rPr>
        <w:t xml:space="preserve">APCI ; </w:t>
      </w:r>
      <w:r w:rsidR="00936845">
        <w:rPr>
          <w:rFonts w:ascii="Times New Roman" w:hAnsi="Times New Roman" w:cs="Times New Roman"/>
        </w:rPr>
        <w:t xml:space="preserve">Institut Français du Design - </w:t>
      </w:r>
      <w:r>
        <w:rPr>
          <w:rFonts w:ascii="Times New Roman" w:hAnsi="Times New Roman" w:cs="Times New Roman"/>
        </w:rPr>
        <w:t xml:space="preserve">IFD ; </w:t>
      </w:r>
      <w:r w:rsidR="00936845">
        <w:rPr>
          <w:rFonts w:ascii="Times New Roman" w:hAnsi="Times New Roman" w:cs="Times New Roman"/>
        </w:rPr>
        <w:t xml:space="preserve">Agence Développement et Innovation </w:t>
      </w:r>
      <w:r>
        <w:rPr>
          <w:rFonts w:ascii="Times New Roman" w:hAnsi="Times New Roman" w:cs="Times New Roman"/>
        </w:rPr>
        <w:t>Nouvelle Aquitaine</w:t>
      </w:r>
      <w:r w:rsidR="00936845">
        <w:rPr>
          <w:rFonts w:ascii="Times New Roman" w:hAnsi="Times New Roman" w:cs="Times New Roman"/>
        </w:rPr>
        <w:t> ;</w:t>
      </w:r>
    </w:p>
    <w:p w:rsidR="001E0D2D" w:rsidRDefault="001E0D2D" w:rsidP="001E0D2D">
      <w:pPr>
        <w:pStyle w:val="CorpsA"/>
        <w:spacing w:after="0" w:line="240" w:lineRule="auto"/>
        <w:rPr>
          <w:rFonts w:ascii="Times New Roman" w:hAnsi="Times New Roman" w:cs="Times New Roman"/>
        </w:rPr>
      </w:pPr>
      <w:r w:rsidRPr="001E0D2D">
        <w:rPr>
          <w:rFonts w:ascii="Times New Roman" w:hAnsi="Times New Roman" w:cs="Times New Roman"/>
          <w:u w:val="single"/>
        </w:rPr>
        <w:t>Contacts</w:t>
      </w:r>
      <w:r>
        <w:rPr>
          <w:rFonts w:ascii="Times New Roman" w:hAnsi="Times New Roman" w:cs="Times New Roman"/>
        </w:rPr>
        <w:t xml:space="preserve"> : </w:t>
      </w:r>
    </w:p>
    <w:p w:rsidR="00102F8B" w:rsidRDefault="00102F8B" w:rsidP="001E0D2D">
      <w:pPr>
        <w:pStyle w:val="CorpsA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Dominique </w:t>
      </w:r>
      <w:proofErr w:type="spellStart"/>
      <w:r>
        <w:rPr>
          <w:rFonts w:ascii="Times New Roman" w:hAnsi="Times New Roman" w:cs="Times New Roman"/>
        </w:rPr>
        <w:t>Sciamma</w:t>
      </w:r>
      <w:proofErr w:type="spellEnd"/>
      <w:r>
        <w:rPr>
          <w:rFonts w:ascii="Times New Roman" w:hAnsi="Times New Roman" w:cs="Times New Roman"/>
        </w:rPr>
        <w:t xml:space="preserve">, assisté de Lucille </w:t>
      </w:r>
      <w:proofErr w:type="spellStart"/>
      <w:r>
        <w:rPr>
          <w:rFonts w:ascii="Times New Roman" w:hAnsi="Times New Roman" w:cs="Times New Roman"/>
        </w:rPr>
        <w:t>Galindo</w:t>
      </w:r>
      <w:proofErr w:type="spellEnd"/>
      <w:r>
        <w:rPr>
          <w:rFonts w:ascii="Times New Roman" w:hAnsi="Times New Roman" w:cs="Times New Roman"/>
        </w:rPr>
        <w:t xml:space="preserve"> : </w:t>
      </w:r>
      <w:hyperlink r:id="rId18" w:history="1">
        <w:r w:rsidRPr="00867294">
          <w:rPr>
            <w:rStyle w:val="Lienhypertexte"/>
            <w:rFonts w:ascii="Times New Roman" w:hAnsi="Times New Roman" w:cs="Times New Roman"/>
          </w:rPr>
          <w:t>lgalindo@apci-design.fr</w:t>
        </w:r>
      </w:hyperlink>
    </w:p>
    <w:p w:rsidR="001E0D2D" w:rsidRPr="001E0D2D" w:rsidRDefault="001E0D2D" w:rsidP="001E0D2D">
      <w:pPr>
        <w:pStyle w:val="CorpsA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1E0D2D">
        <w:rPr>
          <w:rFonts w:ascii="Times New Roman" w:hAnsi="Times New Roman" w:cs="Times New Roman"/>
        </w:rPr>
        <w:t xml:space="preserve">Anne-Marie </w:t>
      </w:r>
      <w:proofErr w:type="spellStart"/>
      <w:r w:rsidRPr="001E0D2D">
        <w:rPr>
          <w:rFonts w:ascii="Times New Roman" w:hAnsi="Times New Roman" w:cs="Times New Roman"/>
        </w:rPr>
        <w:t>Sargueil</w:t>
      </w:r>
      <w:proofErr w:type="spellEnd"/>
      <w:r w:rsidRPr="001E0D2D">
        <w:rPr>
          <w:rFonts w:ascii="Times New Roman" w:hAnsi="Times New Roman" w:cs="Times New Roman"/>
        </w:rPr>
        <w:t xml:space="preserve"> : </w:t>
      </w:r>
      <w:hyperlink r:id="rId19" w:history="1">
        <w:r w:rsidRPr="009C6E8D">
          <w:rPr>
            <w:rStyle w:val="Lienhypertexte"/>
            <w:rFonts w:ascii="Times New Roman" w:hAnsi="Times New Roman" w:cs="Times New Roman"/>
          </w:rPr>
          <w:t>amsargueil@institutfrancaisdudesign.com</w:t>
        </w:r>
      </w:hyperlink>
      <w:r>
        <w:rPr>
          <w:rFonts w:ascii="Times New Roman" w:hAnsi="Times New Roman" w:cs="Times New Roman"/>
        </w:rPr>
        <w:t xml:space="preserve"> </w:t>
      </w:r>
    </w:p>
    <w:p w:rsidR="001E0D2D" w:rsidRDefault="001E0D2D" w:rsidP="001E0D2D">
      <w:pPr>
        <w:pStyle w:val="CorpsA"/>
        <w:spacing w:after="0" w:line="240" w:lineRule="auto"/>
        <w:rPr>
          <w:rFonts w:ascii="Times New Roman" w:hAnsi="Times New Roman" w:cs="Times New Roman"/>
        </w:rPr>
      </w:pPr>
      <w:r w:rsidRPr="001E0D2D">
        <w:rPr>
          <w:rFonts w:ascii="Times New Roman" w:hAnsi="Times New Roman" w:cs="Times New Roman"/>
        </w:rPr>
        <w:t xml:space="preserve">Isabelle </w:t>
      </w:r>
      <w:proofErr w:type="spellStart"/>
      <w:r w:rsidRPr="001E0D2D">
        <w:rPr>
          <w:rFonts w:ascii="Times New Roman" w:hAnsi="Times New Roman" w:cs="Times New Roman"/>
        </w:rPr>
        <w:t>Leblan</w:t>
      </w:r>
      <w:proofErr w:type="spellEnd"/>
      <w:r w:rsidRPr="001E0D2D">
        <w:rPr>
          <w:rFonts w:ascii="Times New Roman" w:hAnsi="Times New Roman" w:cs="Times New Roman"/>
        </w:rPr>
        <w:t xml:space="preserve"> : </w:t>
      </w:r>
      <w:hyperlink r:id="rId20" w:history="1">
        <w:r w:rsidRPr="009C6E8D">
          <w:rPr>
            <w:rStyle w:val="Lienhypertexte"/>
            <w:rFonts w:ascii="Times New Roman" w:hAnsi="Times New Roman" w:cs="Times New Roman"/>
          </w:rPr>
          <w:t>i.leblan@adi-na.fr</w:t>
        </w:r>
      </w:hyperlink>
      <w:r>
        <w:rPr>
          <w:rFonts w:ascii="Times New Roman" w:hAnsi="Times New Roman" w:cs="Times New Roman"/>
        </w:rPr>
        <w:t xml:space="preserve"> </w:t>
      </w:r>
    </w:p>
    <w:p w:rsidR="00A83A89" w:rsidRPr="003A34BE" w:rsidRDefault="00A83A89" w:rsidP="00A83A89">
      <w:pPr>
        <w:pStyle w:val="CorpsA"/>
        <w:spacing w:after="0" w:line="240" w:lineRule="auto"/>
        <w:rPr>
          <w:rFonts w:ascii="Times New Roman" w:hAnsi="Times New Roman" w:cs="Times New Roman"/>
        </w:rPr>
      </w:pPr>
    </w:p>
    <w:p w:rsidR="009F5FFE" w:rsidRPr="0049404D" w:rsidRDefault="009F5FFE" w:rsidP="00A83A89">
      <w:pPr>
        <w:pStyle w:val="CorpsA"/>
        <w:spacing w:after="0" w:line="240" w:lineRule="auto"/>
        <w:rPr>
          <w:rFonts w:ascii="Times New Roman" w:hAnsi="Times New Roman" w:cs="Times New Roman"/>
          <w:b/>
        </w:rPr>
      </w:pPr>
      <w:r w:rsidRPr="0049404D">
        <w:rPr>
          <w:rFonts w:ascii="Times New Roman" w:hAnsi="Times New Roman" w:cs="Times New Roman"/>
          <w:b/>
        </w:rPr>
        <w:t>Thématique transversale : Faciliter le dialogue, structurer l’écosystème du design</w:t>
      </w:r>
    </w:p>
    <w:p w:rsidR="009F5FFE" w:rsidRDefault="009F5FFE" w:rsidP="00A83A89">
      <w:pPr>
        <w:pStyle w:val="CorpsA"/>
        <w:spacing w:after="0" w:line="240" w:lineRule="auto"/>
        <w:rPr>
          <w:rFonts w:ascii="Times New Roman" w:hAnsi="Times New Roman" w:cs="Times New Roman"/>
        </w:rPr>
      </w:pPr>
      <w:r w:rsidRPr="003A34BE">
        <w:rPr>
          <w:rFonts w:ascii="Times New Roman" w:hAnsi="Times New Roman" w:cs="Times New Roman"/>
        </w:rPr>
        <w:t>Objectif : profiter du foisonnement de l’écosystème pour créer une émulation profitable à tous</w:t>
      </w:r>
      <w:r w:rsidR="004675E9">
        <w:rPr>
          <w:rFonts w:ascii="Times New Roman" w:hAnsi="Times New Roman" w:cs="Times New Roman"/>
        </w:rPr>
        <w:t>.</w:t>
      </w:r>
    </w:p>
    <w:p w:rsidR="00A83A89" w:rsidRDefault="00A83A89" w:rsidP="00A83A89">
      <w:pPr>
        <w:pStyle w:val="CorpsA"/>
        <w:spacing w:after="0" w:line="240" w:lineRule="auto"/>
        <w:rPr>
          <w:rFonts w:ascii="Times New Roman" w:hAnsi="Times New Roman" w:cs="Times New Roman"/>
        </w:rPr>
      </w:pPr>
    </w:p>
    <w:p w:rsidR="00293F55" w:rsidRDefault="00D74143" w:rsidP="00A83A89">
      <w:pPr>
        <w:pStyle w:val="CorpsA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86B60">
        <w:rPr>
          <w:rFonts w:ascii="Times New Roman" w:hAnsi="Times New Roman" w:cs="Times New Roman"/>
          <w:b/>
          <w:bCs/>
          <w:u w:val="single"/>
        </w:rPr>
        <w:t xml:space="preserve">Public des Assises : </w:t>
      </w:r>
    </w:p>
    <w:p w:rsidR="00A83A89" w:rsidRPr="00E86B60" w:rsidRDefault="00A83A89" w:rsidP="00A83A89">
      <w:pPr>
        <w:pStyle w:val="CorpsA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81217B" w:rsidRDefault="0081217B" w:rsidP="0081217B">
      <w:pPr>
        <w:pStyle w:val="CorpsA"/>
        <w:spacing w:after="0" w:line="240" w:lineRule="auto"/>
        <w:rPr>
          <w:rFonts w:ascii="Times New Roman" w:hAnsi="Times New Roman" w:cs="Times New Roman"/>
        </w:rPr>
      </w:pPr>
      <w:r w:rsidRPr="00E86B60">
        <w:rPr>
          <w:rFonts w:ascii="Times New Roman" w:hAnsi="Times New Roman" w:cs="Times New Roman"/>
          <w:lang w:val="it-IT"/>
        </w:rPr>
        <w:t>La premi</w:t>
      </w:r>
      <w:r w:rsidRPr="00E86B60">
        <w:rPr>
          <w:rFonts w:ascii="Times New Roman" w:hAnsi="Times New Roman" w:cs="Times New Roman"/>
        </w:rPr>
        <w:t>ère édition des Ass</w:t>
      </w:r>
      <w:r>
        <w:rPr>
          <w:rFonts w:ascii="Times New Roman" w:hAnsi="Times New Roman" w:cs="Times New Roman"/>
        </w:rPr>
        <w:t xml:space="preserve">ises a un objectif opérationnel </w:t>
      </w:r>
      <w:r w:rsidRPr="00E86B60">
        <w:rPr>
          <w:rFonts w:ascii="Times New Roman" w:hAnsi="Times New Roman" w:cs="Times New Roman"/>
        </w:rPr>
        <w:t xml:space="preserve">à destination de la filière du design ; le public visé sera donc constitué de professionnels, </w:t>
      </w:r>
      <w:r w:rsidR="00936845">
        <w:rPr>
          <w:rFonts w:ascii="Times New Roman" w:hAnsi="Times New Roman" w:cs="Times New Roman"/>
        </w:rPr>
        <w:t>d’</w:t>
      </w:r>
      <w:r w:rsidRPr="00E86B60">
        <w:rPr>
          <w:rFonts w:ascii="Times New Roman" w:hAnsi="Times New Roman" w:cs="Times New Roman"/>
        </w:rPr>
        <w:t xml:space="preserve">entreprises, </w:t>
      </w:r>
      <w:r w:rsidR="00936845">
        <w:rPr>
          <w:rFonts w:ascii="Times New Roman" w:hAnsi="Times New Roman" w:cs="Times New Roman"/>
        </w:rPr>
        <w:t xml:space="preserve">de </w:t>
      </w:r>
      <w:r w:rsidRPr="00E86B60">
        <w:rPr>
          <w:rFonts w:ascii="Times New Roman" w:hAnsi="Times New Roman" w:cs="Times New Roman"/>
        </w:rPr>
        <w:t>collectivités territoriales</w:t>
      </w:r>
      <w:r>
        <w:rPr>
          <w:rFonts w:ascii="Times New Roman" w:hAnsi="Times New Roman" w:cs="Times New Roman"/>
        </w:rPr>
        <w:t xml:space="preserve">, </w:t>
      </w:r>
      <w:r w:rsidR="00936845">
        <w:rPr>
          <w:rFonts w:ascii="Times New Roman" w:hAnsi="Times New Roman" w:cs="Times New Roman"/>
        </w:rPr>
        <w:t>d’</w:t>
      </w:r>
      <w:r w:rsidRPr="00E86B60">
        <w:rPr>
          <w:rFonts w:ascii="Times New Roman" w:hAnsi="Times New Roman" w:cs="Times New Roman"/>
        </w:rPr>
        <w:t>organisations institutio</w:t>
      </w:r>
      <w:r w:rsidRPr="00E86B60">
        <w:rPr>
          <w:rFonts w:ascii="Times New Roman" w:hAnsi="Times New Roman" w:cs="Times New Roman"/>
        </w:rPr>
        <w:t>n</w:t>
      </w:r>
      <w:r w:rsidRPr="00E86B60">
        <w:rPr>
          <w:rFonts w:ascii="Times New Roman" w:hAnsi="Times New Roman" w:cs="Times New Roman"/>
        </w:rPr>
        <w:t xml:space="preserve">nelles, </w:t>
      </w:r>
      <w:r w:rsidR="00936845">
        <w:rPr>
          <w:rFonts w:ascii="Times New Roman" w:hAnsi="Times New Roman" w:cs="Times New Roman"/>
        </w:rPr>
        <w:t>d’</w:t>
      </w:r>
      <w:r w:rsidRPr="00E86B60">
        <w:rPr>
          <w:rFonts w:ascii="Times New Roman" w:hAnsi="Times New Roman" w:cs="Times New Roman"/>
        </w:rPr>
        <w:t>étudiants. Cette première édition n’a pas vocation à être ouverte au grand public</w:t>
      </w:r>
      <w:r>
        <w:rPr>
          <w:rFonts w:ascii="Times New Roman" w:hAnsi="Times New Roman" w:cs="Times New Roman"/>
        </w:rPr>
        <w:t>.</w:t>
      </w:r>
      <w:r w:rsidRPr="00E86B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Une communic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tion plus large devra être imaginée.</w:t>
      </w:r>
    </w:p>
    <w:p w:rsidR="00936845" w:rsidRDefault="00936845" w:rsidP="0081217B">
      <w:pPr>
        <w:pStyle w:val="CorpsA"/>
        <w:spacing w:after="0" w:line="240" w:lineRule="auto"/>
        <w:rPr>
          <w:rFonts w:ascii="Times New Roman" w:hAnsi="Times New Roman" w:cs="Times New Roman"/>
        </w:rPr>
      </w:pPr>
    </w:p>
    <w:p w:rsidR="00936845" w:rsidRPr="00936845" w:rsidRDefault="00936845" w:rsidP="0081217B">
      <w:pPr>
        <w:pStyle w:val="CorpsA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36845">
        <w:rPr>
          <w:rFonts w:ascii="Times New Roman" w:hAnsi="Times New Roman" w:cs="Times New Roman"/>
          <w:b/>
          <w:u w:val="single"/>
        </w:rPr>
        <w:t>Scénarisation des Assises</w:t>
      </w:r>
    </w:p>
    <w:p w:rsidR="00936845" w:rsidRDefault="00936845" w:rsidP="0081217B">
      <w:pPr>
        <w:pStyle w:val="CorpsA"/>
        <w:spacing w:after="0" w:line="240" w:lineRule="auto"/>
        <w:rPr>
          <w:rFonts w:ascii="Times New Roman" w:hAnsi="Times New Roman" w:cs="Times New Roman"/>
        </w:rPr>
      </w:pPr>
    </w:p>
    <w:p w:rsidR="00936845" w:rsidRDefault="00936845" w:rsidP="0081217B">
      <w:pPr>
        <w:pStyle w:val="CorpsA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département de recherche </w:t>
      </w:r>
      <w:proofErr w:type="spellStart"/>
      <w:r>
        <w:rPr>
          <w:rFonts w:ascii="Times New Roman" w:hAnsi="Times New Roman" w:cs="Times New Roman"/>
        </w:rPr>
        <w:t>ENSADLab</w:t>
      </w:r>
      <w:proofErr w:type="spellEnd"/>
      <w:r>
        <w:rPr>
          <w:rFonts w:ascii="Times New Roman" w:hAnsi="Times New Roman" w:cs="Times New Roman"/>
        </w:rPr>
        <w:t xml:space="preserve"> de l’Ecole Nationale des Arts Décoratifs de Paris travaillera à la scénarisation et au format des Assises le 11 décembre. Les objectifs seront de faciliter le dialogue entre les rapporteurs et le public, de </w:t>
      </w:r>
      <w:r w:rsidR="00346941">
        <w:rPr>
          <w:rFonts w:ascii="Times New Roman" w:hAnsi="Times New Roman" w:cs="Times New Roman"/>
        </w:rPr>
        <w:t>mettre en scène</w:t>
      </w:r>
      <w:r>
        <w:rPr>
          <w:rFonts w:ascii="Times New Roman" w:hAnsi="Times New Roman" w:cs="Times New Roman"/>
        </w:rPr>
        <w:t xml:space="preserve"> la synthèse des Assises pour en faire un objet symbolique et de penser la retransmission de la séance sur les réseaux sociaux.</w:t>
      </w:r>
    </w:p>
    <w:p w:rsidR="00A83A89" w:rsidRPr="00E86B60" w:rsidRDefault="00A83A89" w:rsidP="00A83A89">
      <w:pPr>
        <w:pStyle w:val="CorpsA"/>
        <w:spacing w:after="0" w:line="240" w:lineRule="auto"/>
        <w:rPr>
          <w:rFonts w:ascii="Times New Roman" w:hAnsi="Times New Roman" w:cs="Times New Roman"/>
        </w:rPr>
      </w:pPr>
    </w:p>
    <w:p w:rsidR="00293F55" w:rsidRDefault="00D74143" w:rsidP="00A83A89">
      <w:pPr>
        <w:pStyle w:val="CorpsA"/>
        <w:widowControl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86B60">
        <w:rPr>
          <w:rFonts w:ascii="Times New Roman" w:hAnsi="Times New Roman" w:cs="Times New Roman"/>
          <w:b/>
          <w:bCs/>
          <w:u w:val="single"/>
        </w:rPr>
        <w:t>Construire des outils de référence</w:t>
      </w:r>
      <w:r w:rsidR="00A83A89">
        <w:rPr>
          <w:rFonts w:ascii="Times New Roman" w:hAnsi="Times New Roman" w:cs="Times New Roman"/>
          <w:b/>
          <w:bCs/>
          <w:u w:val="single"/>
        </w:rPr>
        <w:t> :</w:t>
      </w:r>
    </w:p>
    <w:p w:rsidR="00A83A89" w:rsidRPr="00E86B60" w:rsidRDefault="00A83A89" w:rsidP="00A83A89">
      <w:pPr>
        <w:pStyle w:val="CorpsA"/>
        <w:widowControl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293F55" w:rsidRDefault="00D74143" w:rsidP="00A83A89">
      <w:pPr>
        <w:pStyle w:val="CorpsA"/>
        <w:widowControl w:val="0"/>
        <w:spacing w:after="0" w:line="240" w:lineRule="auto"/>
        <w:rPr>
          <w:rFonts w:ascii="Times New Roman" w:hAnsi="Times New Roman" w:cs="Times New Roman"/>
        </w:rPr>
      </w:pPr>
      <w:r w:rsidRPr="00E86B60">
        <w:rPr>
          <w:rFonts w:ascii="Times New Roman" w:hAnsi="Times New Roman" w:cs="Times New Roman"/>
        </w:rPr>
        <w:t>Des études économiques ou des études de cas pourront être réalisées par les acteurs partenaires pour enrichir les réflexions et crédibiliser les besoins du secteur.</w:t>
      </w:r>
      <w:r w:rsidR="00936845">
        <w:rPr>
          <w:rFonts w:ascii="Times New Roman" w:hAnsi="Times New Roman" w:cs="Times New Roman"/>
        </w:rPr>
        <w:t xml:space="preserve"> Une étude économique sur la valeur du design dans les entreprises sera portée par la Cité du Design et financée par le MEDEF ; des Promesses du Design seront ré</w:t>
      </w:r>
      <w:r w:rsidR="00936845">
        <w:rPr>
          <w:rFonts w:ascii="Times New Roman" w:hAnsi="Times New Roman" w:cs="Times New Roman"/>
        </w:rPr>
        <w:t>a</w:t>
      </w:r>
      <w:r w:rsidR="00936845">
        <w:rPr>
          <w:rFonts w:ascii="Times New Roman" w:hAnsi="Times New Roman" w:cs="Times New Roman"/>
        </w:rPr>
        <w:t xml:space="preserve">lisées sous forme de vidéo courtes et présenteront une sélection de cas dans lesquels le design a </w:t>
      </w:r>
      <w:r w:rsidR="001E0D2D">
        <w:rPr>
          <w:rFonts w:ascii="Times New Roman" w:hAnsi="Times New Roman" w:cs="Times New Roman"/>
        </w:rPr>
        <w:t>impacté pos</w:t>
      </w:r>
      <w:r w:rsidR="001E0D2D">
        <w:rPr>
          <w:rFonts w:ascii="Times New Roman" w:hAnsi="Times New Roman" w:cs="Times New Roman"/>
        </w:rPr>
        <w:t>i</w:t>
      </w:r>
      <w:r w:rsidR="001E0D2D">
        <w:rPr>
          <w:rFonts w:ascii="Times New Roman" w:hAnsi="Times New Roman" w:cs="Times New Roman"/>
        </w:rPr>
        <w:t>tivement le fonctionnement ou les résultats d’</w:t>
      </w:r>
      <w:r w:rsidR="00936845">
        <w:rPr>
          <w:rFonts w:ascii="Times New Roman" w:hAnsi="Times New Roman" w:cs="Times New Roman"/>
        </w:rPr>
        <w:t xml:space="preserve">une entreprise, </w:t>
      </w:r>
      <w:r w:rsidR="001E0D2D">
        <w:rPr>
          <w:rFonts w:ascii="Times New Roman" w:hAnsi="Times New Roman" w:cs="Times New Roman"/>
        </w:rPr>
        <w:t>d’</w:t>
      </w:r>
      <w:r w:rsidR="00936845">
        <w:rPr>
          <w:rFonts w:ascii="Times New Roman" w:hAnsi="Times New Roman" w:cs="Times New Roman"/>
        </w:rPr>
        <w:t xml:space="preserve">un projet, </w:t>
      </w:r>
      <w:r w:rsidR="001E0D2D">
        <w:rPr>
          <w:rFonts w:ascii="Times New Roman" w:hAnsi="Times New Roman" w:cs="Times New Roman"/>
        </w:rPr>
        <w:t>d’</w:t>
      </w:r>
      <w:r w:rsidR="00936845">
        <w:rPr>
          <w:rFonts w:ascii="Times New Roman" w:hAnsi="Times New Roman" w:cs="Times New Roman"/>
        </w:rPr>
        <w:t xml:space="preserve">une collectivité territoriale, etc. </w:t>
      </w:r>
      <w:r w:rsidRPr="00E86B60">
        <w:rPr>
          <w:rFonts w:ascii="Times New Roman" w:hAnsi="Times New Roman" w:cs="Times New Roman"/>
        </w:rPr>
        <w:t xml:space="preserve"> </w:t>
      </w:r>
    </w:p>
    <w:p w:rsidR="00346941" w:rsidRDefault="00346941" w:rsidP="00A83A89">
      <w:pPr>
        <w:pStyle w:val="CorpsA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346941" w:rsidRDefault="00346941" w:rsidP="00A83A89">
      <w:pPr>
        <w:pStyle w:val="CorpsA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644E4D" w:rsidRDefault="00644E4D" w:rsidP="00A83A89">
      <w:pPr>
        <w:pStyle w:val="CorpsA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654BE5" w:rsidRPr="00654BE5" w:rsidRDefault="00654BE5" w:rsidP="00A83A89">
      <w:pPr>
        <w:pStyle w:val="CorpsA"/>
        <w:widowControl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654BE5">
        <w:rPr>
          <w:rFonts w:ascii="Times New Roman" w:hAnsi="Times New Roman" w:cs="Times New Roman"/>
          <w:b/>
          <w:u w:val="single"/>
        </w:rPr>
        <w:t>Equipe de travail</w:t>
      </w:r>
    </w:p>
    <w:p w:rsidR="00654BE5" w:rsidRPr="00654BE5" w:rsidRDefault="00654BE5" w:rsidP="00A83A89">
      <w:pPr>
        <w:pStyle w:val="CorpsA"/>
        <w:widowControl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54BE5" w:rsidRDefault="00654BE5" w:rsidP="00654BE5">
      <w:pPr>
        <w:pStyle w:val="CorpsA"/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Cité du Design de Saint-Etienne est l’opérateur des Assises. Marie-Séverine Piard, </w:t>
      </w:r>
      <w:r w:rsidR="001E0D2D">
        <w:rPr>
          <w:rFonts w:ascii="Times New Roman" w:hAnsi="Times New Roman" w:cs="Times New Roman"/>
        </w:rPr>
        <w:t>Chargée de mission, travaille</w:t>
      </w:r>
      <w:r w:rsidRPr="00654BE5">
        <w:rPr>
          <w:rFonts w:ascii="Times New Roman" w:hAnsi="Times New Roman" w:cs="Times New Roman"/>
        </w:rPr>
        <w:t xml:space="preserve"> aux côtés de la Cité sur les Assises</w:t>
      </w:r>
      <w:r>
        <w:rPr>
          <w:rFonts w:ascii="Times New Roman" w:hAnsi="Times New Roman" w:cs="Times New Roman"/>
        </w:rPr>
        <w:t xml:space="preserve"> et fera le lien entre la Cité du Design et les ministères.</w:t>
      </w:r>
      <w:r w:rsidRPr="00654BE5">
        <w:rPr>
          <w:rFonts w:ascii="Times New Roman" w:hAnsi="Times New Roman" w:cs="Times New Roman"/>
        </w:rPr>
        <w:t xml:space="preserve"> Marie-Séverine a dirigé le studio du designer Marc </w:t>
      </w:r>
      <w:proofErr w:type="spellStart"/>
      <w:r w:rsidRPr="00654BE5">
        <w:rPr>
          <w:rFonts w:ascii="Times New Roman" w:hAnsi="Times New Roman" w:cs="Times New Roman"/>
        </w:rPr>
        <w:t>Newson</w:t>
      </w:r>
      <w:proofErr w:type="spellEnd"/>
      <w:r w:rsidRPr="00654BE5">
        <w:rPr>
          <w:rFonts w:ascii="Times New Roman" w:hAnsi="Times New Roman" w:cs="Times New Roman"/>
        </w:rPr>
        <w:t xml:space="preserve"> pendant onze ans, puis elle a piloté au sein de l’agence </w:t>
      </w:r>
      <w:proofErr w:type="spellStart"/>
      <w:r w:rsidRPr="00654BE5">
        <w:rPr>
          <w:rFonts w:ascii="Times New Roman" w:hAnsi="Times New Roman" w:cs="Times New Roman"/>
        </w:rPr>
        <w:t>Artevia</w:t>
      </w:r>
      <w:proofErr w:type="spellEnd"/>
      <w:r w:rsidRPr="00654BE5">
        <w:rPr>
          <w:rFonts w:ascii="Times New Roman" w:hAnsi="Times New Roman" w:cs="Times New Roman"/>
        </w:rPr>
        <w:t xml:space="preserve"> le développement de projets culturels et sociétaux pour des entreprises, institutions, et collectivités territoriales.</w:t>
      </w:r>
    </w:p>
    <w:p w:rsidR="00654BE5" w:rsidRPr="00654BE5" w:rsidRDefault="00654BE5" w:rsidP="00654BE5">
      <w:pPr>
        <w:pStyle w:val="CorpsA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8C7A50" w:rsidRPr="008C7A50" w:rsidRDefault="008C7A50" w:rsidP="00A83A89">
      <w:pPr>
        <w:pStyle w:val="CorpsA"/>
        <w:widowControl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C7A50">
        <w:rPr>
          <w:rFonts w:ascii="Times New Roman" w:hAnsi="Times New Roman" w:cs="Times New Roman"/>
          <w:b/>
          <w:u w:val="single"/>
        </w:rPr>
        <w:t>Livrables</w:t>
      </w:r>
    </w:p>
    <w:p w:rsidR="008C7A50" w:rsidRDefault="008C7A50" w:rsidP="00A83A89">
      <w:pPr>
        <w:pStyle w:val="CorpsA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8C7A50" w:rsidRDefault="008C7A50" w:rsidP="00A83A89">
      <w:pPr>
        <w:pStyle w:val="CorpsA"/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livrable attendu correspond à l’analyse de l’état des lieux et à la présentation d’une trentaine de préconis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tions par les copilotes.</w:t>
      </w:r>
    </w:p>
    <w:p w:rsidR="008C7A50" w:rsidRDefault="008C7A50" w:rsidP="00A83A89">
      <w:pPr>
        <w:pStyle w:val="CorpsA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8C7A50" w:rsidRPr="008C7A50" w:rsidRDefault="008C7A50" w:rsidP="00A83A89">
      <w:pPr>
        <w:pStyle w:val="CorpsA"/>
        <w:widowControl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C7A50">
        <w:rPr>
          <w:rFonts w:ascii="Times New Roman" w:hAnsi="Times New Roman" w:cs="Times New Roman"/>
          <w:b/>
          <w:u w:val="single"/>
        </w:rPr>
        <w:t>Calendrier</w:t>
      </w:r>
    </w:p>
    <w:p w:rsidR="008C7A50" w:rsidRDefault="008C7A50" w:rsidP="00A83A89">
      <w:pPr>
        <w:pStyle w:val="CorpsA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936845" w:rsidRDefault="00936845" w:rsidP="001E0D2D">
      <w:pPr>
        <w:pStyle w:val="CorpsA"/>
        <w:widowControl w:val="0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 janvier 2019 : première réunion de définition des objectifs avec une sélection d’acteurs, la DGCA et la DGE ;</w:t>
      </w:r>
    </w:p>
    <w:p w:rsidR="008C7A50" w:rsidRDefault="008C7A50" w:rsidP="001E0D2D">
      <w:pPr>
        <w:pStyle w:val="CorpsA"/>
        <w:widowControl w:val="0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8C7A50">
        <w:rPr>
          <w:rFonts w:ascii="Times New Roman" w:hAnsi="Times New Roman" w:cs="Times New Roman"/>
        </w:rPr>
        <w:t>Mai - Octobre: traitement des thématiques en région par les copilotes</w:t>
      </w:r>
      <w:r w:rsidR="00936845">
        <w:rPr>
          <w:rFonts w:ascii="Times New Roman" w:hAnsi="Times New Roman" w:cs="Times New Roman"/>
        </w:rPr>
        <w:t> ;</w:t>
      </w:r>
    </w:p>
    <w:p w:rsidR="008C7A50" w:rsidRPr="008C7A50" w:rsidRDefault="008C7A50" w:rsidP="001E0D2D">
      <w:pPr>
        <w:pStyle w:val="CorpsA"/>
        <w:widowControl w:val="0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Organisation de 3 comités de pilotage réunissant les copilotes, les ministères et l’équipe de travail : 22 mai, 19 juin et 10 septembre 2019</w:t>
      </w:r>
    </w:p>
    <w:p w:rsidR="008C7A50" w:rsidRPr="008C7A50" w:rsidRDefault="008C7A50" w:rsidP="001E0D2D">
      <w:pPr>
        <w:pStyle w:val="CorpsA"/>
        <w:widowControl w:val="0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8C7A50">
        <w:rPr>
          <w:rFonts w:ascii="Times New Roman" w:hAnsi="Times New Roman" w:cs="Times New Roman"/>
        </w:rPr>
        <w:t>Septembre : premier temps de communication, sensibilisation des Ministres et du Premier Ministre</w:t>
      </w:r>
    </w:p>
    <w:p w:rsidR="008C7A50" w:rsidRPr="008C7A50" w:rsidRDefault="008C7A50" w:rsidP="001E0D2D">
      <w:pPr>
        <w:pStyle w:val="CorpsA"/>
        <w:widowControl w:val="0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8C7A50">
        <w:rPr>
          <w:rFonts w:ascii="Times New Roman" w:hAnsi="Times New Roman" w:cs="Times New Roman"/>
        </w:rPr>
        <w:t>14 octobre – décembre : synthèse des travaux dans un document formalisé</w:t>
      </w:r>
    </w:p>
    <w:p w:rsidR="008C7A50" w:rsidRDefault="008C7A50" w:rsidP="001E0D2D">
      <w:pPr>
        <w:pStyle w:val="CorpsA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7A50">
        <w:rPr>
          <w:rFonts w:ascii="Times New Roman" w:hAnsi="Times New Roman" w:cs="Times New Roman"/>
        </w:rPr>
        <w:t>11 décembre : Restitution des travaux et présentation d’orientations à Bercy, en présence des M</w:t>
      </w:r>
      <w:r w:rsidRPr="008C7A50">
        <w:rPr>
          <w:rFonts w:ascii="Times New Roman" w:hAnsi="Times New Roman" w:cs="Times New Roman"/>
        </w:rPr>
        <w:t>i</w:t>
      </w:r>
      <w:r w:rsidRPr="008C7A50">
        <w:rPr>
          <w:rFonts w:ascii="Times New Roman" w:hAnsi="Times New Roman" w:cs="Times New Roman"/>
        </w:rPr>
        <w:t>nistres</w:t>
      </w:r>
    </w:p>
    <w:p w:rsidR="00644E4D" w:rsidRDefault="00644E4D" w:rsidP="008C7A50">
      <w:pPr>
        <w:pStyle w:val="CorpsA"/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4E4D" w:rsidRDefault="00644E4D" w:rsidP="008C7A50">
      <w:pPr>
        <w:pStyle w:val="CorpsA"/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44E4D" w:rsidSect="004000EC">
      <w:headerReference w:type="default" r:id="rId21"/>
      <w:pgSz w:w="11900" w:h="16840"/>
      <w:pgMar w:top="1440" w:right="1080" w:bottom="1440" w:left="108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E8" w:rsidRDefault="00D74143">
      <w:r>
        <w:separator/>
      </w:r>
    </w:p>
  </w:endnote>
  <w:endnote w:type="continuationSeparator" w:id="0">
    <w:p w:rsidR="00EE3FE8" w:rsidRDefault="00D7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55" w:rsidRDefault="00D74143">
      <w:r>
        <w:separator/>
      </w:r>
    </w:p>
  </w:footnote>
  <w:footnote w:type="continuationSeparator" w:id="0">
    <w:p w:rsidR="00293F55" w:rsidRDefault="00D74143">
      <w:r>
        <w:continuationSeparator/>
      </w:r>
    </w:p>
  </w:footnote>
  <w:footnote w:type="continuationNotice" w:id="1">
    <w:p w:rsidR="00293F55" w:rsidRDefault="00293F5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F55" w:rsidRDefault="00346941">
    <w:pPr>
      <w:pStyle w:val="En-tte"/>
      <w:tabs>
        <w:tab w:val="right" w:pos="9046"/>
      </w:tabs>
    </w:pPr>
    <w:r>
      <w:rPr>
        <w:rFonts w:ascii="Trebuchet MS"/>
        <w:sz w:val="22"/>
        <w:szCs w:val="22"/>
      </w:rPr>
      <w:t>16-07</w:t>
    </w:r>
    <w:r w:rsidR="00D74143">
      <w:rPr>
        <w:rFonts w:ascii="Trebuchet MS"/>
        <w:sz w:val="22"/>
        <w:szCs w:val="22"/>
      </w:rPr>
      <w:t>-19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A86"/>
    <w:multiLevelType w:val="multilevel"/>
    <w:tmpl w:val="701C6EEC"/>
    <w:styleLink w:val="List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</w:abstractNum>
  <w:abstractNum w:abstractNumId="1">
    <w:nsid w:val="09CB5E6D"/>
    <w:multiLevelType w:val="multilevel"/>
    <w:tmpl w:val="8BA4B95C"/>
    <w:styleLink w:val="List14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-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-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-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-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-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-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-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-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fr-FR"/>
      </w:rPr>
    </w:lvl>
  </w:abstractNum>
  <w:abstractNum w:abstractNumId="2">
    <w:nsid w:val="14E67D9A"/>
    <w:multiLevelType w:val="multilevel"/>
    <w:tmpl w:val="7C02F1E8"/>
    <w:styleLink w:val="List1"/>
    <w:lvl w:ilvl="0">
      <w:start w:val="1"/>
      <w:numFmt w:val="decimal"/>
      <w:lvlText w:val="%1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</w:abstractNum>
  <w:abstractNum w:abstractNumId="3">
    <w:nsid w:val="161A2152"/>
    <w:multiLevelType w:val="hybridMultilevel"/>
    <w:tmpl w:val="5DDAD8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34939"/>
    <w:multiLevelType w:val="multilevel"/>
    <w:tmpl w:val="C93EFC1C"/>
    <w:styleLink w:val="List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</w:abstractNum>
  <w:abstractNum w:abstractNumId="5">
    <w:nsid w:val="22BB179D"/>
    <w:multiLevelType w:val="multilevel"/>
    <w:tmpl w:val="24565844"/>
    <w:styleLink w:val="List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</w:abstractNum>
  <w:abstractNum w:abstractNumId="6">
    <w:nsid w:val="2D794745"/>
    <w:multiLevelType w:val="multilevel"/>
    <w:tmpl w:val="E4D8C3AC"/>
    <w:styleLink w:val="List16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-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-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-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-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-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-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-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-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fr-FR"/>
      </w:rPr>
    </w:lvl>
  </w:abstractNum>
  <w:abstractNum w:abstractNumId="7">
    <w:nsid w:val="32164136"/>
    <w:multiLevelType w:val="multilevel"/>
    <w:tmpl w:val="F90498B8"/>
    <w:styleLink w:val="List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</w:abstractNum>
  <w:abstractNum w:abstractNumId="8">
    <w:nsid w:val="35677ACD"/>
    <w:multiLevelType w:val="multilevel"/>
    <w:tmpl w:val="B8401072"/>
    <w:styleLink w:val="List15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-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-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-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-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-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-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-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-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fr-FR"/>
      </w:rPr>
    </w:lvl>
  </w:abstractNum>
  <w:abstractNum w:abstractNumId="9">
    <w:nsid w:val="369F3F24"/>
    <w:multiLevelType w:val="hybridMultilevel"/>
    <w:tmpl w:val="2B70D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61BD6"/>
    <w:multiLevelType w:val="multilevel"/>
    <w:tmpl w:val="3DD0A6A4"/>
    <w:styleLink w:val="List13"/>
    <w:lvl w:ilvl="0">
      <w:numFmt w:val="bullet"/>
      <w:lvlText w:val="-"/>
      <w:lvlJc w:val="left"/>
      <w:pPr>
        <w:tabs>
          <w:tab w:val="num" w:pos="203"/>
        </w:tabs>
        <w:ind w:left="203" w:hanging="203"/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-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-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-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-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-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-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-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-"/>
      <w:lvlJc w:val="left"/>
      <w:pPr>
        <w:tabs>
          <w:tab w:val="num" w:pos="107"/>
        </w:tabs>
      </w:pPr>
      <w:rPr>
        <w:rFonts w:ascii="Calibri" w:eastAsia="Calibri" w:hAnsi="Calibri" w:cs="Calibri"/>
        <w:b/>
        <w:bCs/>
        <w:position w:val="0"/>
        <w:sz w:val="22"/>
        <w:szCs w:val="22"/>
        <w:rtl w:val="0"/>
        <w:lang w:val="fr-FR"/>
      </w:rPr>
    </w:lvl>
  </w:abstractNum>
  <w:abstractNum w:abstractNumId="11">
    <w:nsid w:val="3A3830E5"/>
    <w:multiLevelType w:val="multilevel"/>
    <w:tmpl w:val="076E4964"/>
    <w:styleLink w:val="Liste51"/>
    <w:lvl w:ilvl="0">
      <w:start w:val="1"/>
      <w:numFmt w:val="decimal"/>
      <w:lvlText w:val="%1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</w:abstractNum>
  <w:abstractNum w:abstractNumId="12">
    <w:nsid w:val="405834EE"/>
    <w:multiLevelType w:val="multilevel"/>
    <w:tmpl w:val="882A1684"/>
    <w:styleLink w:val="Liste21"/>
    <w:lvl w:ilvl="0">
      <w:start w:val="1"/>
      <w:numFmt w:val="decimal"/>
      <w:lvlText w:val="%1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</w:abstractNum>
  <w:abstractNum w:abstractNumId="13">
    <w:nsid w:val="4B08495B"/>
    <w:multiLevelType w:val="multilevel"/>
    <w:tmpl w:val="C8E8173A"/>
    <w:styleLink w:val="List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</w:abstractNum>
  <w:abstractNum w:abstractNumId="14">
    <w:nsid w:val="4EB95A59"/>
    <w:multiLevelType w:val="multilevel"/>
    <w:tmpl w:val="AF5CCE7A"/>
    <w:styleLink w:val="List0"/>
    <w:lvl w:ilvl="0">
      <w:start w:val="1"/>
      <w:numFmt w:val="decimal"/>
      <w:lvlText w:val="%1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</w:abstractNum>
  <w:abstractNum w:abstractNumId="15">
    <w:nsid w:val="63546A2A"/>
    <w:multiLevelType w:val="hybridMultilevel"/>
    <w:tmpl w:val="E328F3B4"/>
    <w:lvl w:ilvl="0" w:tplc="22D0EC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46550"/>
    <w:multiLevelType w:val="multilevel"/>
    <w:tmpl w:val="D58E447A"/>
    <w:styleLink w:val="Liste31"/>
    <w:lvl w:ilvl="0">
      <w:start w:val="1"/>
      <w:numFmt w:val="decimal"/>
      <w:lvlText w:val="%1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</w:abstractNum>
  <w:abstractNum w:abstractNumId="17">
    <w:nsid w:val="73083858"/>
    <w:multiLevelType w:val="multilevel"/>
    <w:tmpl w:val="79261072"/>
    <w:styleLink w:val="List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</w:abstractNum>
  <w:abstractNum w:abstractNumId="18">
    <w:nsid w:val="7F053C40"/>
    <w:multiLevelType w:val="multilevel"/>
    <w:tmpl w:val="2F94991E"/>
    <w:styleLink w:val="Liste41"/>
    <w:lvl w:ilvl="0">
      <w:start w:val="1"/>
      <w:numFmt w:val="decimal"/>
      <w:lvlText w:val="%1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</w:abstractNum>
  <w:abstractNum w:abstractNumId="19">
    <w:nsid w:val="7FBC20B8"/>
    <w:multiLevelType w:val="multilevel"/>
    <w:tmpl w:val="BE9885D6"/>
    <w:styleLink w:val="List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Trebuchet MS" w:eastAsia="Trebuchet MS" w:hAnsi="Trebuchet MS" w:cs="Trebuchet MS"/>
        <w:position w:val="0"/>
        <w:sz w:val="22"/>
        <w:szCs w:val="22"/>
        <w:rtl w:val="0"/>
        <w:lang w:val="fr-FR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6"/>
  </w:num>
  <w:num w:numId="5">
    <w:abstractNumId w:val="18"/>
  </w:num>
  <w:num w:numId="6">
    <w:abstractNumId w:val="11"/>
  </w:num>
  <w:num w:numId="7">
    <w:abstractNumId w:val="4"/>
  </w:num>
  <w:num w:numId="8">
    <w:abstractNumId w:val="7"/>
  </w:num>
  <w:num w:numId="9">
    <w:abstractNumId w:val="13"/>
  </w:num>
  <w:num w:numId="10">
    <w:abstractNumId w:val="5"/>
  </w:num>
  <w:num w:numId="11">
    <w:abstractNumId w:val="19"/>
  </w:num>
  <w:num w:numId="12">
    <w:abstractNumId w:val="0"/>
  </w:num>
  <w:num w:numId="13">
    <w:abstractNumId w:val="17"/>
  </w:num>
  <w:num w:numId="14">
    <w:abstractNumId w:val="10"/>
  </w:num>
  <w:num w:numId="15">
    <w:abstractNumId w:val="1"/>
  </w:num>
  <w:num w:numId="16">
    <w:abstractNumId w:val="8"/>
  </w:num>
  <w:num w:numId="17">
    <w:abstractNumId w:val="6"/>
  </w:num>
  <w:num w:numId="18">
    <w:abstractNumId w:val="3"/>
  </w:num>
  <w:num w:numId="19">
    <w:abstractNumId w:val="9"/>
  </w:num>
  <w:num w:numId="20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55"/>
    <w:rsid w:val="00057D9F"/>
    <w:rsid w:val="00102F8B"/>
    <w:rsid w:val="001B305F"/>
    <w:rsid w:val="001E0D2D"/>
    <w:rsid w:val="0022377E"/>
    <w:rsid w:val="00293F55"/>
    <w:rsid w:val="00346941"/>
    <w:rsid w:val="003A34BE"/>
    <w:rsid w:val="004000EC"/>
    <w:rsid w:val="0044299D"/>
    <w:rsid w:val="004675E9"/>
    <w:rsid w:val="00477088"/>
    <w:rsid w:val="0049404D"/>
    <w:rsid w:val="004E492E"/>
    <w:rsid w:val="004E5A09"/>
    <w:rsid w:val="005B2D89"/>
    <w:rsid w:val="00614548"/>
    <w:rsid w:val="00644E4D"/>
    <w:rsid w:val="00654BE5"/>
    <w:rsid w:val="006B64AD"/>
    <w:rsid w:val="006C2829"/>
    <w:rsid w:val="0081217B"/>
    <w:rsid w:val="008C7A50"/>
    <w:rsid w:val="00936845"/>
    <w:rsid w:val="0095101A"/>
    <w:rsid w:val="009F5FFE"/>
    <w:rsid w:val="00A83A89"/>
    <w:rsid w:val="00AB099E"/>
    <w:rsid w:val="00AF57F3"/>
    <w:rsid w:val="00B05AB9"/>
    <w:rsid w:val="00B3170E"/>
    <w:rsid w:val="00B86EC2"/>
    <w:rsid w:val="00D0306E"/>
    <w:rsid w:val="00D11A8B"/>
    <w:rsid w:val="00D21B12"/>
    <w:rsid w:val="00D66867"/>
    <w:rsid w:val="00D74143"/>
    <w:rsid w:val="00DC6534"/>
    <w:rsid w:val="00E560E0"/>
    <w:rsid w:val="00E728BD"/>
    <w:rsid w:val="00E858A8"/>
    <w:rsid w:val="00E86B60"/>
    <w:rsid w:val="00EE3FE8"/>
    <w:rsid w:val="00F679AE"/>
    <w:rsid w:val="00F9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A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sA">
    <w:name w:val="Corps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1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2import"/>
    <w:pPr>
      <w:numPr>
        <w:numId w:val="2"/>
      </w:numPr>
    </w:pPr>
  </w:style>
  <w:style w:type="numbering" w:customStyle="1" w:styleId="Style2import">
    <w:name w:val="Style 2 importé"/>
  </w:style>
  <w:style w:type="numbering" w:customStyle="1" w:styleId="Liste21">
    <w:name w:val="Liste 21"/>
    <w:basedOn w:val="Style3import"/>
    <w:pPr>
      <w:numPr>
        <w:numId w:val="3"/>
      </w:numPr>
    </w:pPr>
  </w:style>
  <w:style w:type="numbering" w:customStyle="1" w:styleId="Style3import">
    <w:name w:val="Style 3 importé"/>
  </w:style>
  <w:style w:type="numbering" w:customStyle="1" w:styleId="Liste31">
    <w:name w:val="Liste 31"/>
    <w:basedOn w:val="Style4import"/>
    <w:pPr>
      <w:numPr>
        <w:numId w:val="4"/>
      </w:numPr>
    </w:pPr>
  </w:style>
  <w:style w:type="numbering" w:customStyle="1" w:styleId="Style4import">
    <w:name w:val="Style 4 importé"/>
  </w:style>
  <w:style w:type="numbering" w:customStyle="1" w:styleId="Liste41">
    <w:name w:val="Liste 41"/>
    <w:basedOn w:val="Style5import"/>
    <w:pPr>
      <w:numPr>
        <w:numId w:val="5"/>
      </w:numPr>
    </w:pPr>
  </w:style>
  <w:style w:type="numbering" w:customStyle="1" w:styleId="Style5import">
    <w:name w:val="Style 5 importé"/>
  </w:style>
  <w:style w:type="numbering" w:customStyle="1" w:styleId="Liste51">
    <w:name w:val="Liste 51"/>
    <w:basedOn w:val="Style6import"/>
    <w:pPr>
      <w:numPr>
        <w:numId w:val="6"/>
      </w:numPr>
    </w:pPr>
  </w:style>
  <w:style w:type="numbering" w:customStyle="1" w:styleId="Style6import">
    <w:name w:val="Style 6 importé"/>
  </w:style>
  <w:style w:type="paragraph" w:styleId="Notedebasdepage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List6">
    <w:name w:val="List 6"/>
    <w:basedOn w:val="Style7import"/>
    <w:pPr>
      <w:numPr>
        <w:numId w:val="7"/>
      </w:numPr>
    </w:pPr>
  </w:style>
  <w:style w:type="numbering" w:customStyle="1" w:styleId="Style7import">
    <w:name w:val="Style 7 importé"/>
  </w:style>
  <w:style w:type="numbering" w:customStyle="1" w:styleId="List7">
    <w:name w:val="List 7"/>
    <w:basedOn w:val="Style8import"/>
    <w:pPr>
      <w:numPr>
        <w:numId w:val="8"/>
      </w:numPr>
    </w:pPr>
  </w:style>
  <w:style w:type="numbering" w:customStyle="1" w:styleId="Style8import">
    <w:name w:val="Style 8 importé"/>
  </w:style>
  <w:style w:type="numbering" w:customStyle="1" w:styleId="List8">
    <w:name w:val="List 8"/>
    <w:basedOn w:val="Style9import"/>
    <w:pPr>
      <w:numPr>
        <w:numId w:val="9"/>
      </w:numPr>
    </w:pPr>
  </w:style>
  <w:style w:type="numbering" w:customStyle="1" w:styleId="Style9import">
    <w:name w:val="Style 9 importé"/>
  </w:style>
  <w:style w:type="numbering" w:customStyle="1" w:styleId="List9">
    <w:name w:val="List 9"/>
    <w:basedOn w:val="Style10import"/>
    <w:pPr>
      <w:numPr>
        <w:numId w:val="10"/>
      </w:numPr>
    </w:pPr>
  </w:style>
  <w:style w:type="numbering" w:customStyle="1" w:styleId="Style10import">
    <w:name w:val="Style 10 importé"/>
  </w:style>
  <w:style w:type="numbering" w:customStyle="1" w:styleId="List10">
    <w:name w:val="List 10"/>
    <w:basedOn w:val="Style11import"/>
    <w:pPr>
      <w:numPr>
        <w:numId w:val="11"/>
      </w:numPr>
    </w:pPr>
  </w:style>
  <w:style w:type="numbering" w:customStyle="1" w:styleId="Style11import">
    <w:name w:val="Style 11 importé"/>
  </w:style>
  <w:style w:type="numbering" w:customStyle="1" w:styleId="List11">
    <w:name w:val="List 11"/>
    <w:basedOn w:val="Style12import"/>
    <w:pPr>
      <w:numPr>
        <w:numId w:val="12"/>
      </w:numPr>
    </w:pPr>
  </w:style>
  <w:style w:type="numbering" w:customStyle="1" w:styleId="Style12import">
    <w:name w:val="Style 12 importé"/>
  </w:style>
  <w:style w:type="numbering" w:customStyle="1" w:styleId="List12">
    <w:name w:val="List 12"/>
    <w:basedOn w:val="Style13import"/>
    <w:pPr>
      <w:numPr>
        <w:numId w:val="13"/>
      </w:numPr>
    </w:pPr>
  </w:style>
  <w:style w:type="numbering" w:customStyle="1" w:styleId="Style13import">
    <w:name w:val="Style 13 importé"/>
  </w:style>
  <w:style w:type="numbering" w:customStyle="1" w:styleId="List13">
    <w:name w:val="List 13"/>
    <w:basedOn w:val="Style14import"/>
    <w:pPr>
      <w:numPr>
        <w:numId w:val="14"/>
      </w:numPr>
    </w:pPr>
  </w:style>
  <w:style w:type="numbering" w:customStyle="1" w:styleId="Style14import">
    <w:name w:val="Style 14 importé"/>
  </w:style>
  <w:style w:type="numbering" w:customStyle="1" w:styleId="List14">
    <w:name w:val="List 14"/>
    <w:basedOn w:val="Style15import"/>
    <w:pPr>
      <w:numPr>
        <w:numId w:val="15"/>
      </w:numPr>
    </w:pPr>
  </w:style>
  <w:style w:type="numbering" w:customStyle="1" w:styleId="Style15import">
    <w:name w:val="Style 15 importé"/>
  </w:style>
  <w:style w:type="numbering" w:customStyle="1" w:styleId="List15">
    <w:name w:val="List 15"/>
    <w:basedOn w:val="Style16import"/>
    <w:pPr>
      <w:numPr>
        <w:numId w:val="16"/>
      </w:numPr>
    </w:pPr>
  </w:style>
  <w:style w:type="numbering" w:customStyle="1" w:styleId="Style16import">
    <w:name w:val="Style 16 importé"/>
  </w:style>
  <w:style w:type="numbering" w:customStyle="1" w:styleId="List16">
    <w:name w:val="List 16"/>
    <w:basedOn w:val="Style17import"/>
    <w:pPr>
      <w:numPr>
        <w:numId w:val="17"/>
      </w:numPr>
    </w:pPr>
  </w:style>
  <w:style w:type="numbering" w:customStyle="1" w:styleId="Style17import">
    <w:name w:val="Style 17 importé"/>
  </w:style>
  <w:style w:type="character" w:styleId="Marquedannotation">
    <w:name w:val="annotation reference"/>
    <w:basedOn w:val="Policepardfaut"/>
    <w:uiPriority w:val="99"/>
    <w:semiHidden/>
    <w:unhideWhenUsed/>
    <w:rsid w:val="004E5A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5A0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5A09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5A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5A09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A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A09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4E49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492E"/>
    <w:rPr>
      <w:sz w:val="24"/>
      <w:szCs w:val="24"/>
      <w:lang w:val="en-US" w:eastAsia="en-US"/>
    </w:rPr>
  </w:style>
  <w:style w:type="table" w:styleId="Grille">
    <w:name w:val="Table Grid"/>
    <w:basedOn w:val="TableauNormal"/>
    <w:uiPriority w:val="39"/>
    <w:rsid w:val="00644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A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rpsA">
    <w:name w:val="Corps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1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2import"/>
    <w:pPr>
      <w:numPr>
        <w:numId w:val="2"/>
      </w:numPr>
    </w:pPr>
  </w:style>
  <w:style w:type="numbering" w:customStyle="1" w:styleId="Style2import">
    <w:name w:val="Style 2 importé"/>
  </w:style>
  <w:style w:type="numbering" w:customStyle="1" w:styleId="Liste21">
    <w:name w:val="Liste 21"/>
    <w:basedOn w:val="Style3import"/>
    <w:pPr>
      <w:numPr>
        <w:numId w:val="3"/>
      </w:numPr>
    </w:pPr>
  </w:style>
  <w:style w:type="numbering" w:customStyle="1" w:styleId="Style3import">
    <w:name w:val="Style 3 importé"/>
  </w:style>
  <w:style w:type="numbering" w:customStyle="1" w:styleId="Liste31">
    <w:name w:val="Liste 31"/>
    <w:basedOn w:val="Style4import"/>
    <w:pPr>
      <w:numPr>
        <w:numId w:val="4"/>
      </w:numPr>
    </w:pPr>
  </w:style>
  <w:style w:type="numbering" w:customStyle="1" w:styleId="Style4import">
    <w:name w:val="Style 4 importé"/>
  </w:style>
  <w:style w:type="numbering" w:customStyle="1" w:styleId="Liste41">
    <w:name w:val="Liste 41"/>
    <w:basedOn w:val="Style5import"/>
    <w:pPr>
      <w:numPr>
        <w:numId w:val="5"/>
      </w:numPr>
    </w:pPr>
  </w:style>
  <w:style w:type="numbering" w:customStyle="1" w:styleId="Style5import">
    <w:name w:val="Style 5 importé"/>
  </w:style>
  <w:style w:type="numbering" w:customStyle="1" w:styleId="Liste51">
    <w:name w:val="Liste 51"/>
    <w:basedOn w:val="Style6import"/>
    <w:pPr>
      <w:numPr>
        <w:numId w:val="6"/>
      </w:numPr>
    </w:pPr>
  </w:style>
  <w:style w:type="numbering" w:customStyle="1" w:styleId="Style6import">
    <w:name w:val="Style 6 importé"/>
  </w:style>
  <w:style w:type="paragraph" w:styleId="Notedebasdepage">
    <w:name w:val="footnote text"/>
    <w:rPr>
      <w:rFonts w:ascii="Calibri" w:eastAsia="Calibri" w:hAnsi="Calibri" w:cs="Calibri"/>
      <w:color w:val="000000"/>
      <w:u w:color="000000"/>
    </w:rPr>
  </w:style>
  <w:style w:type="numbering" w:customStyle="1" w:styleId="List6">
    <w:name w:val="List 6"/>
    <w:basedOn w:val="Style7import"/>
    <w:pPr>
      <w:numPr>
        <w:numId w:val="7"/>
      </w:numPr>
    </w:pPr>
  </w:style>
  <w:style w:type="numbering" w:customStyle="1" w:styleId="Style7import">
    <w:name w:val="Style 7 importé"/>
  </w:style>
  <w:style w:type="numbering" w:customStyle="1" w:styleId="List7">
    <w:name w:val="List 7"/>
    <w:basedOn w:val="Style8import"/>
    <w:pPr>
      <w:numPr>
        <w:numId w:val="8"/>
      </w:numPr>
    </w:pPr>
  </w:style>
  <w:style w:type="numbering" w:customStyle="1" w:styleId="Style8import">
    <w:name w:val="Style 8 importé"/>
  </w:style>
  <w:style w:type="numbering" w:customStyle="1" w:styleId="List8">
    <w:name w:val="List 8"/>
    <w:basedOn w:val="Style9import"/>
    <w:pPr>
      <w:numPr>
        <w:numId w:val="9"/>
      </w:numPr>
    </w:pPr>
  </w:style>
  <w:style w:type="numbering" w:customStyle="1" w:styleId="Style9import">
    <w:name w:val="Style 9 importé"/>
  </w:style>
  <w:style w:type="numbering" w:customStyle="1" w:styleId="List9">
    <w:name w:val="List 9"/>
    <w:basedOn w:val="Style10import"/>
    <w:pPr>
      <w:numPr>
        <w:numId w:val="10"/>
      </w:numPr>
    </w:pPr>
  </w:style>
  <w:style w:type="numbering" w:customStyle="1" w:styleId="Style10import">
    <w:name w:val="Style 10 importé"/>
  </w:style>
  <w:style w:type="numbering" w:customStyle="1" w:styleId="List10">
    <w:name w:val="List 10"/>
    <w:basedOn w:val="Style11import"/>
    <w:pPr>
      <w:numPr>
        <w:numId w:val="11"/>
      </w:numPr>
    </w:pPr>
  </w:style>
  <w:style w:type="numbering" w:customStyle="1" w:styleId="Style11import">
    <w:name w:val="Style 11 importé"/>
  </w:style>
  <w:style w:type="numbering" w:customStyle="1" w:styleId="List11">
    <w:name w:val="List 11"/>
    <w:basedOn w:val="Style12import"/>
    <w:pPr>
      <w:numPr>
        <w:numId w:val="12"/>
      </w:numPr>
    </w:pPr>
  </w:style>
  <w:style w:type="numbering" w:customStyle="1" w:styleId="Style12import">
    <w:name w:val="Style 12 importé"/>
  </w:style>
  <w:style w:type="numbering" w:customStyle="1" w:styleId="List12">
    <w:name w:val="List 12"/>
    <w:basedOn w:val="Style13import"/>
    <w:pPr>
      <w:numPr>
        <w:numId w:val="13"/>
      </w:numPr>
    </w:pPr>
  </w:style>
  <w:style w:type="numbering" w:customStyle="1" w:styleId="Style13import">
    <w:name w:val="Style 13 importé"/>
  </w:style>
  <w:style w:type="numbering" w:customStyle="1" w:styleId="List13">
    <w:name w:val="List 13"/>
    <w:basedOn w:val="Style14import"/>
    <w:pPr>
      <w:numPr>
        <w:numId w:val="14"/>
      </w:numPr>
    </w:pPr>
  </w:style>
  <w:style w:type="numbering" w:customStyle="1" w:styleId="Style14import">
    <w:name w:val="Style 14 importé"/>
  </w:style>
  <w:style w:type="numbering" w:customStyle="1" w:styleId="List14">
    <w:name w:val="List 14"/>
    <w:basedOn w:val="Style15import"/>
    <w:pPr>
      <w:numPr>
        <w:numId w:val="15"/>
      </w:numPr>
    </w:pPr>
  </w:style>
  <w:style w:type="numbering" w:customStyle="1" w:styleId="Style15import">
    <w:name w:val="Style 15 importé"/>
  </w:style>
  <w:style w:type="numbering" w:customStyle="1" w:styleId="List15">
    <w:name w:val="List 15"/>
    <w:basedOn w:val="Style16import"/>
    <w:pPr>
      <w:numPr>
        <w:numId w:val="16"/>
      </w:numPr>
    </w:pPr>
  </w:style>
  <w:style w:type="numbering" w:customStyle="1" w:styleId="Style16import">
    <w:name w:val="Style 16 importé"/>
  </w:style>
  <w:style w:type="numbering" w:customStyle="1" w:styleId="List16">
    <w:name w:val="List 16"/>
    <w:basedOn w:val="Style17import"/>
    <w:pPr>
      <w:numPr>
        <w:numId w:val="17"/>
      </w:numPr>
    </w:pPr>
  </w:style>
  <w:style w:type="numbering" w:customStyle="1" w:styleId="Style17import">
    <w:name w:val="Style 17 importé"/>
  </w:style>
  <w:style w:type="character" w:styleId="Marquedannotation">
    <w:name w:val="annotation reference"/>
    <w:basedOn w:val="Policepardfaut"/>
    <w:uiPriority w:val="99"/>
    <w:semiHidden/>
    <w:unhideWhenUsed/>
    <w:rsid w:val="004E5A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5A0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5A09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5A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5A09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5A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A09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4E49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492E"/>
    <w:rPr>
      <w:sz w:val="24"/>
      <w:szCs w:val="24"/>
      <w:lang w:val="en-US" w:eastAsia="en-US"/>
    </w:rPr>
  </w:style>
  <w:style w:type="table" w:styleId="Grille">
    <w:name w:val="Table Grid"/>
    <w:basedOn w:val="TableauNormal"/>
    <w:uiPriority w:val="39"/>
    <w:rsid w:val="00644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vincent@la27er&#233;gion.fr" TargetMode="External"/><Relationship Id="rId20" Type="http://schemas.openxmlformats.org/officeDocument/2006/relationships/hyperlink" Target="mailto:i.leblan@adi-na.fr" TargetMode="External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laurent.vacheresse@citedudesign.com" TargetMode="External"/><Relationship Id="rId11" Type="http://schemas.openxmlformats.org/officeDocument/2006/relationships/hyperlink" Target="mailto:f.degouzon@lecolededesign.com" TargetMode="External"/><Relationship Id="rId12" Type="http://schemas.openxmlformats.org/officeDocument/2006/relationships/hyperlink" Target="mailto:fabrice.berthereaux@samoa-nantes.fr" TargetMode="External"/><Relationship Id="rId13" Type="http://schemas.openxmlformats.org/officeDocument/2006/relationships/hyperlink" Target="mailto:denis.tersen@worlddesigncapital2020" TargetMode="External"/><Relationship Id="rId14" Type="http://schemas.openxmlformats.org/officeDocument/2006/relationships/hyperlink" Target="mailto:CSavoye@lille-design.com" TargetMode="External"/><Relationship Id="rId15" Type="http://schemas.openxmlformats.org/officeDocument/2006/relationships/hyperlink" Target="mailto:rene-jacques.mayer@ecolecamondo.fr" TargetMode="External"/><Relationship Id="rId16" Type="http://schemas.openxmlformats.org/officeDocument/2006/relationships/hyperlink" Target="mailto:jfebvre@esad-orleans.fr" TargetMode="External"/><Relationship Id="rId17" Type="http://schemas.openxmlformats.org/officeDocument/2006/relationships/hyperlink" Target="mailto:c.guellerin@lecolededesign.com" TargetMode="External"/><Relationship Id="rId18" Type="http://schemas.openxmlformats.org/officeDocument/2006/relationships/hyperlink" Target="mailto:lgalindo@apci-design.fr" TargetMode="External"/><Relationship Id="rId19" Type="http://schemas.openxmlformats.org/officeDocument/2006/relationships/hyperlink" Target="mailto:amsargueil@institutfrancaisdudesign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23CD-7A4E-1F4A-A948-0AAC74296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1291</Words>
  <Characters>7102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CHEVALIER Juliette</dc:creator>
  <cp:lastModifiedBy>L.Galindo</cp:lastModifiedBy>
  <cp:revision>2</cp:revision>
  <cp:lastPrinted>2019-03-13T14:45:00Z</cp:lastPrinted>
  <dcterms:created xsi:type="dcterms:W3CDTF">2019-09-30T13:45:00Z</dcterms:created>
  <dcterms:modified xsi:type="dcterms:W3CDTF">2019-09-30T13:45:00Z</dcterms:modified>
</cp:coreProperties>
</file>